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9828C" w14:textId="6F52F47C" w:rsidR="005E1500" w:rsidRPr="00B50D6C" w:rsidRDefault="005E1500" w:rsidP="00CD565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snapToGrid w:val="0"/>
          <w:color w:val="000000"/>
          <w:sz w:val="24"/>
          <w:szCs w:val="24"/>
          <w:bdr w:val="nil"/>
          <w:lang w:val="lt-LT" w:eastAsia="lt-LT"/>
        </w:rPr>
      </w:pPr>
      <w:r w:rsidRPr="00B50D6C"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  <w:t xml:space="preserve">PASLAUGŲ VIEŠOJO </w:t>
      </w:r>
      <w:r w:rsidRPr="00B50D6C">
        <w:rPr>
          <w:rFonts w:ascii="Times New Roman" w:eastAsia="Arial Unicode MS" w:hAnsi="Times New Roman" w:cs="Times New Roman"/>
          <w:b/>
          <w:snapToGrid w:val="0"/>
          <w:color w:val="000000"/>
          <w:sz w:val="24"/>
          <w:szCs w:val="24"/>
          <w:bdr w:val="nil"/>
          <w:lang w:val="lt-LT" w:eastAsia="lt-LT"/>
        </w:rPr>
        <w:t>PIRKIMO</w:t>
      </w:r>
      <w:r w:rsidRPr="00B50D6C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lt-LT" w:eastAsia="lt-LT"/>
        </w:rPr>
        <w:t>–</w:t>
      </w:r>
      <w:r w:rsidRPr="00B50D6C">
        <w:rPr>
          <w:rFonts w:ascii="Times New Roman" w:eastAsia="Arial Unicode MS" w:hAnsi="Times New Roman" w:cs="Times New Roman"/>
          <w:b/>
          <w:snapToGrid w:val="0"/>
          <w:color w:val="000000"/>
          <w:sz w:val="24"/>
          <w:szCs w:val="24"/>
          <w:bdr w:val="nil"/>
          <w:lang w:val="lt-LT" w:eastAsia="lt-LT"/>
        </w:rPr>
        <w:t>PARDAVIMO SUTARTIES</w:t>
      </w:r>
    </w:p>
    <w:p w14:paraId="48D20C73" w14:textId="77777777" w:rsidR="005E1500" w:rsidRPr="00B50D6C" w:rsidRDefault="005E1500" w:rsidP="00CD565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firstLine="562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val="lt-LT" w:eastAsia="lt-LT"/>
        </w:rPr>
      </w:pPr>
      <w:r w:rsidRPr="00B50D6C"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val="lt-LT" w:eastAsia="lt-LT"/>
        </w:rPr>
        <w:t>SPECIALIOSIOS SĄLYGOS</w:t>
      </w:r>
    </w:p>
    <w:p w14:paraId="20D9C2C9" w14:textId="77777777" w:rsidR="00715292" w:rsidRPr="00B50D6C" w:rsidRDefault="00715292" w:rsidP="00CD5651">
      <w:pPr>
        <w:spacing w:line="276" w:lineRule="auto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2127"/>
        <w:gridCol w:w="7371"/>
      </w:tblGrid>
      <w:tr w:rsidR="00715292" w:rsidRPr="00B50D6C" w14:paraId="10FABF00" w14:textId="77777777" w:rsidTr="00E369F0">
        <w:tc>
          <w:tcPr>
            <w:tcW w:w="2127" w:type="dxa"/>
          </w:tcPr>
          <w:p w14:paraId="5D124FA4" w14:textId="50B4D1E7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Data</w:t>
            </w:r>
          </w:p>
        </w:tc>
        <w:tc>
          <w:tcPr>
            <w:tcW w:w="7371" w:type="dxa"/>
          </w:tcPr>
          <w:p w14:paraId="22863061" w14:textId="77777777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159304BA" w14:textId="77777777" w:rsidTr="00E369F0">
        <w:tc>
          <w:tcPr>
            <w:tcW w:w="2127" w:type="dxa"/>
          </w:tcPr>
          <w:p w14:paraId="7E7E1A98" w14:textId="4E22D731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Sutarties Nr. </w:t>
            </w:r>
          </w:p>
        </w:tc>
        <w:tc>
          <w:tcPr>
            <w:tcW w:w="7371" w:type="dxa"/>
          </w:tcPr>
          <w:p w14:paraId="46CF30E1" w14:textId="77777777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tbl>
      <w:tblPr>
        <w:tblStyle w:val="Lentelstinklelis1"/>
        <w:tblW w:w="5000" w:type="pct"/>
        <w:tblInd w:w="-459" w:type="dxa"/>
        <w:tblLook w:val="01E0" w:firstRow="1" w:lastRow="1" w:firstColumn="1" w:lastColumn="1" w:noHBand="0" w:noVBand="0"/>
      </w:tblPr>
      <w:tblGrid>
        <w:gridCol w:w="3533"/>
        <w:gridCol w:w="5954"/>
      </w:tblGrid>
      <w:tr w:rsidR="00715292" w:rsidRPr="00B50D6C" w14:paraId="55DE7A2C" w14:textId="77777777" w:rsidTr="00E07AAC">
        <w:tc>
          <w:tcPr>
            <w:tcW w:w="5000" w:type="pct"/>
            <w:gridSpan w:val="2"/>
          </w:tcPr>
          <w:p w14:paraId="62C90C01" w14:textId="77777777" w:rsidR="00715292" w:rsidRPr="00B50D6C" w:rsidRDefault="00715292" w:rsidP="00CD5651">
            <w:pPr>
              <w:spacing w:after="0" w:line="276" w:lineRule="auto"/>
              <w:ind w:left="567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</w:tc>
      </w:tr>
      <w:tr w:rsidR="00066913" w:rsidRPr="00B50D6C" w14:paraId="51A6F9B9" w14:textId="77777777" w:rsidTr="00E07AAC">
        <w:tc>
          <w:tcPr>
            <w:tcW w:w="1862" w:type="pct"/>
          </w:tcPr>
          <w:p w14:paraId="5301D4D5" w14:textId="77777777" w:rsidR="00066913" w:rsidRPr="00B50D6C" w:rsidRDefault="00066913" w:rsidP="0006691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3138" w:type="pct"/>
          </w:tcPr>
          <w:p w14:paraId="084EC9F9" w14:textId="48C4614A" w:rsidR="00066913" w:rsidRPr="00B50D6C" w:rsidRDefault="00066913" w:rsidP="00066913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06691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VšĮ Transporto kompetencijų agentūra</w:t>
            </w:r>
          </w:p>
        </w:tc>
      </w:tr>
      <w:tr w:rsidR="00066913" w:rsidRPr="00B50D6C" w14:paraId="60E4871B" w14:textId="77777777" w:rsidTr="00E07AAC">
        <w:tc>
          <w:tcPr>
            <w:tcW w:w="1862" w:type="pct"/>
          </w:tcPr>
          <w:p w14:paraId="0DC704C1" w14:textId="77777777" w:rsidR="00066913" w:rsidRPr="00B50D6C" w:rsidRDefault="00066913" w:rsidP="0006691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Adresas</w:t>
            </w:r>
          </w:p>
        </w:tc>
        <w:tc>
          <w:tcPr>
            <w:tcW w:w="3138" w:type="pct"/>
          </w:tcPr>
          <w:p w14:paraId="270E0BB9" w14:textId="30D520D6" w:rsidR="00066913" w:rsidRPr="00B50D6C" w:rsidRDefault="00066913" w:rsidP="00066913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06691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305598608</w:t>
            </w:r>
          </w:p>
        </w:tc>
      </w:tr>
      <w:tr w:rsidR="00066913" w:rsidRPr="00B50D6C" w14:paraId="5B1BB83B" w14:textId="77777777" w:rsidTr="00E07AAC">
        <w:tc>
          <w:tcPr>
            <w:tcW w:w="1862" w:type="pct"/>
          </w:tcPr>
          <w:p w14:paraId="3A1FFAEA" w14:textId="77777777" w:rsidR="00066913" w:rsidRPr="00B50D6C" w:rsidRDefault="00066913" w:rsidP="0006691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Juridinio asmens kodas</w:t>
            </w:r>
          </w:p>
        </w:tc>
        <w:tc>
          <w:tcPr>
            <w:tcW w:w="3138" w:type="pct"/>
          </w:tcPr>
          <w:p w14:paraId="77E9B041" w14:textId="7B597A1F" w:rsidR="00066913" w:rsidRPr="00066913" w:rsidRDefault="00066913" w:rsidP="00066913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06691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Rodūnios </w:t>
            </w:r>
            <w:proofErr w:type="spellStart"/>
            <w:r w:rsidRPr="0006691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kel</w:t>
            </w:r>
            <w:proofErr w:type="spellEnd"/>
            <w:r w:rsidRPr="0006691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 2, 02189 Vilnius</w:t>
            </w:r>
          </w:p>
        </w:tc>
      </w:tr>
      <w:tr w:rsidR="00066913" w:rsidRPr="00B50D6C" w14:paraId="73C248A5" w14:textId="77777777" w:rsidTr="00E07AAC">
        <w:tc>
          <w:tcPr>
            <w:tcW w:w="1862" w:type="pct"/>
          </w:tcPr>
          <w:p w14:paraId="51778AC5" w14:textId="77777777" w:rsidR="00066913" w:rsidRPr="00B50D6C" w:rsidRDefault="00066913" w:rsidP="00066913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PVM mokėtojo kodas</w:t>
            </w:r>
          </w:p>
        </w:tc>
        <w:tc>
          <w:tcPr>
            <w:tcW w:w="3138" w:type="pct"/>
          </w:tcPr>
          <w:p w14:paraId="72139183" w14:textId="32AEE2EF" w:rsidR="00066913" w:rsidRPr="00066913" w:rsidRDefault="00066913" w:rsidP="00066913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06691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LT100013737411</w:t>
            </w:r>
          </w:p>
        </w:tc>
      </w:tr>
      <w:tr w:rsidR="00066913" w:rsidRPr="00B50D6C" w14:paraId="3BAFF6C6" w14:textId="77777777" w:rsidTr="00E07AAC">
        <w:tc>
          <w:tcPr>
            <w:tcW w:w="1862" w:type="pct"/>
          </w:tcPr>
          <w:p w14:paraId="7F69DE18" w14:textId="77777777" w:rsidR="00066913" w:rsidRPr="00B50D6C" w:rsidRDefault="00066913" w:rsidP="0006691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Atsiskaitomoji sąskaita</w:t>
            </w:r>
          </w:p>
        </w:tc>
        <w:tc>
          <w:tcPr>
            <w:tcW w:w="3138" w:type="pct"/>
          </w:tcPr>
          <w:p w14:paraId="1B7A3E2D" w14:textId="7A44C569" w:rsidR="00066913" w:rsidRPr="00066913" w:rsidRDefault="00066913" w:rsidP="00066913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06691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LT757044090100659769</w:t>
            </w:r>
          </w:p>
        </w:tc>
      </w:tr>
      <w:tr w:rsidR="00066913" w:rsidRPr="00B50D6C" w14:paraId="72F687E1" w14:textId="77777777" w:rsidTr="00E07AAC">
        <w:trPr>
          <w:trHeight w:val="70"/>
        </w:trPr>
        <w:tc>
          <w:tcPr>
            <w:tcW w:w="1862" w:type="pct"/>
          </w:tcPr>
          <w:p w14:paraId="689AED22" w14:textId="77777777" w:rsidR="00066913" w:rsidRPr="00B50D6C" w:rsidRDefault="00066913" w:rsidP="0006691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Bankas, banko kodas</w:t>
            </w:r>
          </w:p>
        </w:tc>
        <w:tc>
          <w:tcPr>
            <w:tcW w:w="3138" w:type="pct"/>
          </w:tcPr>
          <w:p w14:paraId="1A881E13" w14:textId="3B563E23" w:rsidR="00066913" w:rsidRPr="00B50D6C" w:rsidRDefault="00066913" w:rsidP="00066913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06691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AB SEB bankas, banko kodas 70440</w:t>
            </w:r>
          </w:p>
        </w:tc>
      </w:tr>
      <w:tr w:rsidR="00066913" w:rsidRPr="00B50D6C" w14:paraId="22DD09A3" w14:textId="77777777" w:rsidTr="00E07AAC">
        <w:tc>
          <w:tcPr>
            <w:tcW w:w="1862" w:type="pct"/>
          </w:tcPr>
          <w:p w14:paraId="76C7BFCA" w14:textId="77777777" w:rsidR="00066913" w:rsidRPr="00B50D6C" w:rsidRDefault="00066913" w:rsidP="0006691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3138" w:type="pct"/>
          </w:tcPr>
          <w:p w14:paraId="6815AEBA" w14:textId="769A9B41" w:rsidR="00066913" w:rsidRPr="00D80B7D" w:rsidRDefault="00066913" w:rsidP="00066913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+370 700 35045</w:t>
            </w:r>
          </w:p>
        </w:tc>
      </w:tr>
      <w:tr w:rsidR="00066913" w:rsidRPr="00B50D6C" w14:paraId="6168979E" w14:textId="77777777" w:rsidTr="00E07AAC">
        <w:tc>
          <w:tcPr>
            <w:tcW w:w="1862" w:type="pct"/>
          </w:tcPr>
          <w:p w14:paraId="14C7738E" w14:textId="77777777" w:rsidR="00066913" w:rsidRPr="00B50D6C" w:rsidRDefault="00066913" w:rsidP="0006691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3138" w:type="pct"/>
          </w:tcPr>
          <w:p w14:paraId="42A8D10C" w14:textId="2772F87F" w:rsidR="00066913" w:rsidRPr="00D80B7D" w:rsidRDefault="00066913" w:rsidP="00D80B7D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hyperlink r:id="rId8" w:history="1">
              <w:r w:rsidRPr="00D80B7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info@tka.lt</w:t>
              </w:r>
            </w:hyperlink>
            <w:r w:rsidR="00D80B7D" w:rsidRPr="00D80B7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6913" w:rsidRPr="00B50D6C" w14:paraId="69D76F8F" w14:textId="77777777" w:rsidTr="00E07AAC">
        <w:tc>
          <w:tcPr>
            <w:tcW w:w="1862" w:type="pct"/>
          </w:tcPr>
          <w:p w14:paraId="048D7593" w14:textId="77777777" w:rsidR="00066913" w:rsidRPr="00B50D6C" w:rsidRDefault="00066913" w:rsidP="0006691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3138" w:type="pct"/>
          </w:tcPr>
          <w:p w14:paraId="41E42E77" w14:textId="61184816" w:rsidR="00066913" w:rsidRPr="00D80B7D" w:rsidRDefault="00FB7B5D" w:rsidP="00D80B7D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Direktorius Marius Baranauskas</w:t>
            </w:r>
          </w:p>
        </w:tc>
      </w:tr>
      <w:tr w:rsidR="00066913" w:rsidRPr="00B50D6C" w14:paraId="21EA2157" w14:textId="77777777" w:rsidTr="00E07AAC">
        <w:tc>
          <w:tcPr>
            <w:tcW w:w="1862" w:type="pct"/>
          </w:tcPr>
          <w:p w14:paraId="08DFA31C" w14:textId="77777777" w:rsidR="00066913" w:rsidRPr="00B50D6C" w:rsidRDefault="00066913" w:rsidP="0006691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Atstovavimo pagrindas</w:t>
            </w:r>
          </w:p>
        </w:tc>
        <w:tc>
          <w:tcPr>
            <w:tcW w:w="3138" w:type="pct"/>
          </w:tcPr>
          <w:p w14:paraId="06811AB4" w14:textId="39033B32" w:rsidR="00066913" w:rsidRPr="00D80B7D" w:rsidRDefault="00066913" w:rsidP="00066913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Įstaigos įstatai</w:t>
            </w:r>
          </w:p>
        </w:tc>
      </w:tr>
      <w:tr w:rsidR="00066913" w:rsidRPr="00B50D6C" w14:paraId="64265592" w14:textId="77777777" w:rsidTr="00E07AAC">
        <w:tc>
          <w:tcPr>
            <w:tcW w:w="5000" w:type="pct"/>
            <w:gridSpan w:val="2"/>
          </w:tcPr>
          <w:p w14:paraId="2E0DD80E" w14:textId="77777777" w:rsidR="00066913" w:rsidRPr="00D80B7D" w:rsidRDefault="00066913" w:rsidP="00066913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TIEKĖJAS</w:t>
            </w:r>
          </w:p>
        </w:tc>
      </w:tr>
      <w:tr w:rsidR="005D1C1F" w:rsidRPr="00B50D6C" w14:paraId="5FD83070" w14:textId="77777777" w:rsidTr="00D80B7D">
        <w:tc>
          <w:tcPr>
            <w:tcW w:w="1862" w:type="pct"/>
          </w:tcPr>
          <w:p w14:paraId="2DAD9CA1" w14:textId="77777777" w:rsidR="005D1C1F" w:rsidRPr="00B50D6C" w:rsidRDefault="005D1C1F" w:rsidP="005D1C1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3138" w:type="pct"/>
            <w:shd w:val="clear" w:color="auto" w:fill="auto"/>
          </w:tcPr>
          <w:p w14:paraId="785E971D" w14:textId="48EA527B" w:rsidR="005D1C1F" w:rsidRPr="00D80B7D" w:rsidRDefault="005D1C1F" w:rsidP="005D1C1F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UAB „ZIP </w:t>
            </w:r>
            <w:proofErr w:type="spellStart"/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travel</w:t>
            </w:r>
            <w:proofErr w:type="spellEnd"/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“ </w:t>
            </w:r>
          </w:p>
        </w:tc>
      </w:tr>
      <w:tr w:rsidR="005D1C1F" w:rsidRPr="00B50D6C" w14:paraId="7BC18742" w14:textId="77777777" w:rsidTr="00D80B7D">
        <w:tc>
          <w:tcPr>
            <w:tcW w:w="1862" w:type="pct"/>
          </w:tcPr>
          <w:p w14:paraId="03C7311A" w14:textId="77777777" w:rsidR="005D1C1F" w:rsidRPr="00B50D6C" w:rsidRDefault="005D1C1F" w:rsidP="005D1C1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Adresas</w:t>
            </w:r>
          </w:p>
        </w:tc>
        <w:tc>
          <w:tcPr>
            <w:tcW w:w="3138" w:type="pct"/>
            <w:shd w:val="clear" w:color="auto" w:fill="auto"/>
          </w:tcPr>
          <w:p w14:paraId="0BB361F4" w14:textId="606B0A81" w:rsidR="005D1C1F" w:rsidRPr="00D80B7D" w:rsidRDefault="005D1C1F" w:rsidP="005D1C1F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Kęstučio g. 57-1, 44303 Kaunas</w:t>
            </w:r>
          </w:p>
        </w:tc>
      </w:tr>
      <w:tr w:rsidR="005D1C1F" w:rsidRPr="00B50D6C" w14:paraId="4FFFE1D0" w14:textId="77777777" w:rsidTr="00D80B7D">
        <w:tc>
          <w:tcPr>
            <w:tcW w:w="1862" w:type="pct"/>
          </w:tcPr>
          <w:p w14:paraId="4A6EE2F7" w14:textId="77777777" w:rsidR="005D1C1F" w:rsidRPr="00B50D6C" w:rsidRDefault="005D1C1F" w:rsidP="005D1C1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Juridinio asmens kodas</w:t>
            </w:r>
          </w:p>
        </w:tc>
        <w:tc>
          <w:tcPr>
            <w:tcW w:w="3138" w:type="pct"/>
            <w:shd w:val="clear" w:color="auto" w:fill="auto"/>
          </w:tcPr>
          <w:p w14:paraId="1B05FE77" w14:textId="057EDE31" w:rsidR="005D1C1F" w:rsidRPr="00D80B7D" w:rsidRDefault="005D1C1F" w:rsidP="005D1C1F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135474614</w:t>
            </w:r>
          </w:p>
        </w:tc>
      </w:tr>
      <w:tr w:rsidR="005D1C1F" w:rsidRPr="00B50D6C" w14:paraId="63DC90D7" w14:textId="77777777" w:rsidTr="00D80B7D">
        <w:tc>
          <w:tcPr>
            <w:tcW w:w="1862" w:type="pct"/>
          </w:tcPr>
          <w:p w14:paraId="2686C673" w14:textId="77777777" w:rsidR="005D1C1F" w:rsidRPr="00B50D6C" w:rsidRDefault="005D1C1F" w:rsidP="005D1C1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PVM mokėtojo kodas</w:t>
            </w:r>
          </w:p>
        </w:tc>
        <w:tc>
          <w:tcPr>
            <w:tcW w:w="3138" w:type="pct"/>
            <w:shd w:val="clear" w:color="auto" w:fill="auto"/>
          </w:tcPr>
          <w:p w14:paraId="1B77F41C" w14:textId="6F1EC3C8" w:rsidR="005D1C1F" w:rsidRPr="00D80B7D" w:rsidRDefault="005D1C1F" w:rsidP="005D1C1F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LT354746113</w:t>
            </w:r>
          </w:p>
        </w:tc>
      </w:tr>
      <w:tr w:rsidR="005D1C1F" w:rsidRPr="00B50D6C" w14:paraId="0D75AF50" w14:textId="77777777" w:rsidTr="00D80B7D">
        <w:tc>
          <w:tcPr>
            <w:tcW w:w="1862" w:type="pct"/>
          </w:tcPr>
          <w:p w14:paraId="1FAD6A90" w14:textId="77777777" w:rsidR="005D1C1F" w:rsidRPr="00B50D6C" w:rsidRDefault="005D1C1F" w:rsidP="005D1C1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Banko sąskaita</w:t>
            </w:r>
          </w:p>
        </w:tc>
        <w:tc>
          <w:tcPr>
            <w:tcW w:w="3138" w:type="pct"/>
            <w:shd w:val="clear" w:color="auto" w:fill="auto"/>
          </w:tcPr>
          <w:p w14:paraId="5ADDE3B6" w14:textId="0A49C286" w:rsidR="005D1C1F" w:rsidRPr="00D80B7D" w:rsidRDefault="005D1C1F" w:rsidP="005D1C1F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T937044060003277606</w:t>
            </w:r>
          </w:p>
        </w:tc>
      </w:tr>
      <w:tr w:rsidR="005D1C1F" w:rsidRPr="00B50D6C" w14:paraId="0F396870" w14:textId="77777777" w:rsidTr="00D80B7D">
        <w:tc>
          <w:tcPr>
            <w:tcW w:w="1862" w:type="pct"/>
          </w:tcPr>
          <w:p w14:paraId="76D33CA4" w14:textId="77777777" w:rsidR="005D1C1F" w:rsidRPr="00B50D6C" w:rsidRDefault="005D1C1F" w:rsidP="005D1C1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Bankas, banko kodas</w:t>
            </w:r>
          </w:p>
        </w:tc>
        <w:tc>
          <w:tcPr>
            <w:tcW w:w="3138" w:type="pct"/>
            <w:shd w:val="clear" w:color="auto" w:fill="auto"/>
          </w:tcPr>
          <w:p w14:paraId="20CA62B4" w14:textId="4AB853B0" w:rsidR="005D1C1F" w:rsidRPr="00D80B7D" w:rsidRDefault="005D1C1F" w:rsidP="005D1C1F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AB SEB bankas, banko kodas 70440</w:t>
            </w:r>
          </w:p>
        </w:tc>
      </w:tr>
      <w:tr w:rsidR="005D1C1F" w:rsidRPr="00B50D6C" w14:paraId="782F68C6" w14:textId="77777777" w:rsidTr="00D80B7D">
        <w:tc>
          <w:tcPr>
            <w:tcW w:w="1862" w:type="pct"/>
          </w:tcPr>
          <w:p w14:paraId="28684A62" w14:textId="77777777" w:rsidR="005D1C1F" w:rsidRPr="00B50D6C" w:rsidRDefault="005D1C1F" w:rsidP="005D1C1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3138" w:type="pct"/>
            <w:shd w:val="clear" w:color="auto" w:fill="auto"/>
          </w:tcPr>
          <w:p w14:paraId="43FA6632" w14:textId="1C6F6BF1" w:rsidR="005D1C1F" w:rsidRPr="00D80B7D" w:rsidRDefault="005D1C1F" w:rsidP="005D1C1F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+370 700 555 25</w:t>
            </w:r>
          </w:p>
        </w:tc>
      </w:tr>
      <w:tr w:rsidR="005D1C1F" w:rsidRPr="00B50D6C" w14:paraId="4FA878FE" w14:textId="77777777" w:rsidTr="00D80B7D">
        <w:tc>
          <w:tcPr>
            <w:tcW w:w="1862" w:type="pct"/>
          </w:tcPr>
          <w:p w14:paraId="4DD36140" w14:textId="77777777" w:rsidR="005D1C1F" w:rsidRPr="00B50D6C" w:rsidRDefault="005D1C1F" w:rsidP="005D1C1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Faksas</w:t>
            </w:r>
          </w:p>
        </w:tc>
        <w:tc>
          <w:tcPr>
            <w:tcW w:w="3138" w:type="pct"/>
            <w:shd w:val="clear" w:color="auto" w:fill="auto"/>
          </w:tcPr>
          <w:p w14:paraId="4146AEB0" w14:textId="798CD0B1" w:rsidR="005D1C1F" w:rsidRPr="00D80B7D" w:rsidRDefault="005D1C1F" w:rsidP="005D1C1F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+370 700 555 25</w:t>
            </w:r>
          </w:p>
        </w:tc>
      </w:tr>
      <w:tr w:rsidR="005D1C1F" w:rsidRPr="00B50D6C" w14:paraId="067A6B6E" w14:textId="77777777" w:rsidTr="00D80B7D">
        <w:tc>
          <w:tcPr>
            <w:tcW w:w="1862" w:type="pct"/>
          </w:tcPr>
          <w:p w14:paraId="0D368710" w14:textId="77777777" w:rsidR="005D1C1F" w:rsidRPr="00B50D6C" w:rsidRDefault="005D1C1F" w:rsidP="005D1C1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3138" w:type="pct"/>
            <w:shd w:val="clear" w:color="auto" w:fill="auto"/>
          </w:tcPr>
          <w:p w14:paraId="7FE81BAB" w14:textId="3C1A2E0C" w:rsidR="005D1C1F" w:rsidRPr="00D80B7D" w:rsidRDefault="005D1C1F" w:rsidP="005D1C1F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hyperlink r:id="rId9" w:history="1">
              <w:r w:rsidRPr="00D80B7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lt-LT"/>
                </w:rPr>
                <w:t>info</w:t>
              </w:r>
              <w:r w:rsidRPr="00D80B7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@ziptravel.lt</w:t>
              </w:r>
            </w:hyperlink>
            <w:r w:rsidRPr="00D80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1C1F" w:rsidRPr="00B50D6C" w14:paraId="05B95F92" w14:textId="77777777" w:rsidTr="00D80B7D">
        <w:tc>
          <w:tcPr>
            <w:tcW w:w="1862" w:type="pct"/>
          </w:tcPr>
          <w:p w14:paraId="21781BA0" w14:textId="77777777" w:rsidR="005D1C1F" w:rsidRPr="00B50D6C" w:rsidRDefault="005D1C1F" w:rsidP="005D1C1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3138" w:type="pct"/>
            <w:shd w:val="clear" w:color="auto" w:fill="auto"/>
          </w:tcPr>
          <w:p w14:paraId="17C8999A" w14:textId="6B6545D9" w:rsidR="005D1C1F" w:rsidRPr="00D80B7D" w:rsidRDefault="005D1C1F" w:rsidP="005D1C1F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Finansų direktorė Giedrė Labukienė</w:t>
            </w:r>
          </w:p>
        </w:tc>
      </w:tr>
      <w:tr w:rsidR="005D1C1F" w:rsidRPr="00B50D6C" w14:paraId="0A89923B" w14:textId="77777777" w:rsidTr="00D80B7D">
        <w:tc>
          <w:tcPr>
            <w:tcW w:w="1862" w:type="pct"/>
          </w:tcPr>
          <w:p w14:paraId="3394277A" w14:textId="77777777" w:rsidR="005D1C1F" w:rsidRPr="00B50D6C" w:rsidRDefault="005D1C1F" w:rsidP="005D1C1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Atstovavimo pagrindas</w:t>
            </w:r>
          </w:p>
        </w:tc>
        <w:tc>
          <w:tcPr>
            <w:tcW w:w="3138" w:type="pct"/>
            <w:shd w:val="clear" w:color="auto" w:fill="auto"/>
          </w:tcPr>
          <w:p w14:paraId="55BB3914" w14:textId="27357BE3" w:rsidR="005D1C1F" w:rsidRPr="00D80B7D" w:rsidRDefault="005D1C1F" w:rsidP="005D1C1F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val="lt-LT"/>
              </w:rPr>
              <w:t>Pagal 2024.10.30 įgaliojimą Nr. I24/01</w:t>
            </w:r>
          </w:p>
        </w:tc>
      </w:tr>
    </w:tbl>
    <w:p w14:paraId="4796D7B2" w14:textId="77777777" w:rsidR="00715292" w:rsidRPr="00B50D6C" w:rsidRDefault="00715292" w:rsidP="00CD5651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TableGrid"/>
        <w:tblW w:w="9498" w:type="dxa"/>
        <w:tblInd w:w="-459" w:type="dxa"/>
        <w:tblLook w:val="04A0" w:firstRow="1" w:lastRow="0" w:firstColumn="1" w:lastColumn="0" w:noHBand="0" w:noVBand="1"/>
      </w:tblPr>
      <w:tblGrid>
        <w:gridCol w:w="2552"/>
        <w:gridCol w:w="2197"/>
        <w:gridCol w:w="2906"/>
        <w:gridCol w:w="1843"/>
      </w:tblGrid>
      <w:tr w:rsidR="008F05D5" w:rsidRPr="00B50D6C" w14:paraId="3ACC1AAD" w14:textId="77777777" w:rsidTr="00E37ADB">
        <w:tc>
          <w:tcPr>
            <w:tcW w:w="2552" w:type="dxa"/>
          </w:tcPr>
          <w:p w14:paraId="022F5BBB" w14:textId="3780E3FD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Specialiųjų sutarties sąlygų nuostatos punkto Nr./pavadinimas</w:t>
            </w:r>
          </w:p>
        </w:tc>
        <w:tc>
          <w:tcPr>
            <w:tcW w:w="5103" w:type="dxa"/>
            <w:gridSpan w:val="2"/>
          </w:tcPr>
          <w:p w14:paraId="6DDEC629" w14:textId="4F21ED3C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Specialiųjų sutarties sąlygų nuostata</w:t>
            </w:r>
          </w:p>
        </w:tc>
        <w:tc>
          <w:tcPr>
            <w:tcW w:w="1843" w:type="dxa"/>
          </w:tcPr>
          <w:p w14:paraId="1664F9B4" w14:textId="74675D66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Nuoroda į Bendrųjų sutarties sąlygų punktą/</w:t>
            </w:r>
            <w:r w:rsidR="001A295F"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</w:t>
            </w: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skyrių</w:t>
            </w:r>
          </w:p>
        </w:tc>
      </w:tr>
      <w:tr w:rsidR="00BC13E3" w:rsidRPr="00B50D6C" w14:paraId="11C44BF5" w14:textId="77777777" w:rsidTr="008B0270">
        <w:tc>
          <w:tcPr>
            <w:tcW w:w="9498" w:type="dxa"/>
            <w:gridSpan w:val="4"/>
          </w:tcPr>
          <w:p w14:paraId="4D780E2A" w14:textId="71E6F9A3" w:rsidR="00BC13E3" w:rsidRPr="00B50D6C" w:rsidRDefault="00045E72" w:rsidP="00CD5651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b/>
                <w:bCs/>
              </w:rPr>
            </w:pPr>
            <w:r w:rsidRPr="00B50D6C">
              <w:rPr>
                <w:b/>
                <w:bCs/>
              </w:rPr>
              <w:t>SUTARTIES DALYKAS</w:t>
            </w:r>
          </w:p>
        </w:tc>
      </w:tr>
      <w:tr w:rsidR="008F05D5" w:rsidRPr="00B50D6C" w14:paraId="410B8384" w14:textId="77777777" w:rsidTr="00E37ADB">
        <w:tc>
          <w:tcPr>
            <w:tcW w:w="2552" w:type="dxa"/>
          </w:tcPr>
          <w:p w14:paraId="43281FBC" w14:textId="2F497122" w:rsidR="00715292" w:rsidRPr="00B50D6C" w:rsidRDefault="00715292" w:rsidP="00CD5651">
            <w:pPr>
              <w:pStyle w:val="ListParagraph"/>
              <w:numPr>
                <w:ilvl w:val="1"/>
                <w:numId w:val="10"/>
              </w:numPr>
              <w:spacing w:line="276" w:lineRule="auto"/>
              <w:rPr>
                <w:b/>
                <w:bCs/>
              </w:rPr>
            </w:pPr>
            <w:r w:rsidRPr="00B50D6C">
              <w:rPr>
                <w:b/>
                <w:bCs/>
              </w:rPr>
              <w:t xml:space="preserve"> Paslaugų aprašymas</w:t>
            </w:r>
          </w:p>
        </w:tc>
        <w:tc>
          <w:tcPr>
            <w:tcW w:w="5103" w:type="dxa"/>
            <w:gridSpan w:val="2"/>
          </w:tcPr>
          <w:p w14:paraId="7D486951" w14:textId="56B40001" w:rsidR="008F05D5" w:rsidRPr="00393F6E" w:rsidRDefault="14731426" w:rsidP="00CD565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Perkamos Paslaugos:</w:t>
            </w:r>
            <w:r w:rsidRPr="00393F6E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393F6E" w:rsidRPr="00393F6E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kelionių organizavimo paslaugos.</w:t>
            </w:r>
            <w:r w:rsidR="008F05D5" w:rsidRPr="00393F6E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755654AC" w14:textId="1B17B97F" w:rsidR="008F05D5" w:rsidRPr="00B50D6C" w:rsidRDefault="008F05D5" w:rsidP="00CD565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Išsamus P</w:t>
            </w:r>
            <w:r w:rsidR="00715292" w:rsidRPr="00B50D6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aslaugų aprašymas ir kiti reikalavimai teikiamoms Paslaugoms nustatyti Specialiųjų sutarties sąlygų 1 priede „Techninė specifikacija“ (toliau – Techninė specifikacija) ir 2 priede „Pasiūlymas“</w:t>
            </w:r>
            <w:r w:rsidR="0BE48582" w:rsidRPr="00B50D6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0BFB4179" w14:textId="79A87A65" w:rsidR="00715292" w:rsidRPr="00B50D6C" w:rsidRDefault="008F05D5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4.2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4.3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F05D5" w:rsidRPr="00B50D6C" w14:paraId="2A5A1452" w14:textId="77777777" w:rsidTr="00E37ADB">
        <w:tc>
          <w:tcPr>
            <w:tcW w:w="2552" w:type="dxa"/>
          </w:tcPr>
          <w:p w14:paraId="71C14082" w14:textId="33C9EECF" w:rsidR="00715292" w:rsidRPr="00B50D6C" w:rsidRDefault="008F05D5" w:rsidP="00CD5651">
            <w:pPr>
              <w:pStyle w:val="ListParagraph"/>
              <w:numPr>
                <w:ilvl w:val="1"/>
                <w:numId w:val="10"/>
              </w:numPr>
              <w:spacing w:line="276" w:lineRule="auto"/>
              <w:rPr>
                <w:b/>
                <w:bCs/>
              </w:rPr>
            </w:pPr>
            <w:r w:rsidRPr="00B50D6C">
              <w:rPr>
                <w:b/>
                <w:bCs/>
              </w:rPr>
              <w:lastRenderedPageBreak/>
              <w:t xml:space="preserve"> Informacija apie ES finansuojamą projektą</w:t>
            </w:r>
          </w:p>
        </w:tc>
        <w:tc>
          <w:tcPr>
            <w:tcW w:w="5103" w:type="dxa"/>
            <w:gridSpan w:val="2"/>
          </w:tcPr>
          <w:p w14:paraId="1DD4A81A" w14:textId="0D600B6E" w:rsidR="008F05D5" w:rsidRPr="00393F6E" w:rsidRDefault="008F05D5" w:rsidP="00CD565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Netaikoma</w:t>
            </w:r>
          </w:p>
        </w:tc>
        <w:tc>
          <w:tcPr>
            <w:tcW w:w="1843" w:type="dxa"/>
          </w:tcPr>
          <w:p w14:paraId="02419E14" w14:textId="77777777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F05D5" w:rsidRPr="00B50D6C" w14:paraId="71F64D7A" w14:textId="77777777" w:rsidTr="00E37ADB">
        <w:tc>
          <w:tcPr>
            <w:tcW w:w="2552" w:type="dxa"/>
          </w:tcPr>
          <w:p w14:paraId="5CCA6A54" w14:textId="4CC80050" w:rsidR="00715292" w:rsidRPr="00B50D6C" w:rsidRDefault="00F3745A" w:rsidP="00CD5651">
            <w:pPr>
              <w:pStyle w:val="ListParagraph"/>
              <w:numPr>
                <w:ilvl w:val="1"/>
                <w:numId w:val="10"/>
              </w:numPr>
              <w:spacing w:line="276" w:lineRule="auto"/>
              <w:rPr>
                <w:b/>
                <w:bCs/>
              </w:rPr>
            </w:pPr>
            <w:r w:rsidRPr="00B50D6C">
              <w:rPr>
                <w:b/>
                <w:bCs/>
              </w:rPr>
              <w:t xml:space="preserve"> </w:t>
            </w:r>
            <w:r w:rsidR="008F05D5" w:rsidRPr="00B50D6C">
              <w:rPr>
                <w:b/>
                <w:bCs/>
              </w:rPr>
              <w:t>Papildom</w:t>
            </w:r>
            <w:r w:rsidR="00BC13E3" w:rsidRPr="00B50D6C">
              <w:rPr>
                <w:b/>
                <w:bCs/>
              </w:rPr>
              <w:t xml:space="preserve">os </w:t>
            </w:r>
            <w:r w:rsidRPr="00B50D6C">
              <w:rPr>
                <w:b/>
                <w:bCs/>
              </w:rPr>
              <w:t>p</w:t>
            </w:r>
            <w:r w:rsidR="008F05D5" w:rsidRPr="00B50D6C">
              <w:rPr>
                <w:b/>
                <w:bCs/>
              </w:rPr>
              <w:t>aslaug</w:t>
            </w:r>
            <w:r w:rsidR="00BC13E3" w:rsidRPr="00B50D6C">
              <w:rPr>
                <w:b/>
                <w:bCs/>
              </w:rPr>
              <w:t>os</w:t>
            </w:r>
            <w:r w:rsidR="008F05D5" w:rsidRPr="00B50D6C">
              <w:rPr>
                <w:b/>
                <w:bCs/>
              </w:rPr>
              <w:t xml:space="preserve"> </w:t>
            </w:r>
          </w:p>
        </w:tc>
        <w:tc>
          <w:tcPr>
            <w:tcW w:w="5103" w:type="dxa"/>
            <w:gridSpan w:val="2"/>
          </w:tcPr>
          <w:p w14:paraId="5C5DEF82" w14:textId="10E67EDF" w:rsidR="00BC13E3" w:rsidRPr="00B50D6C" w:rsidRDefault="00BC13E3" w:rsidP="00CD565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</w:t>
            </w:r>
            <w:r w:rsidR="008F05D5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žsakovas numato galimybę įsigyti </w:t>
            </w:r>
            <w:r w:rsidR="00F3745A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</w:t>
            </w:r>
            <w:r w:rsidR="008F05D5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aslaugų </w:t>
            </w:r>
            <w:r w:rsidR="008F05D5"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sąraše nenurodytų,</w:t>
            </w:r>
            <w:r w:rsidR="008F05D5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tačiau su pirkimo objektu susijusių paslaugų neviršijant 10 proc. pradinės Sutarties vertės</w:t>
            </w:r>
            <w:r w:rsidR="00880C01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1ABA23A6" w14:textId="0970444C" w:rsidR="00715292" w:rsidRPr="00B50D6C" w:rsidRDefault="00045E7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</w:t>
            </w:r>
            <w:r w:rsidR="00DE67FB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82397A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6.13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B50D6C" w14:paraId="0AA8F10C" w14:textId="77777777" w:rsidTr="008B0270">
        <w:tc>
          <w:tcPr>
            <w:tcW w:w="9498" w:type="dxa"/>
            <w:gridSpan w:val="4"/>
          </w:tcPr>
          <w:p w14:paraId="7401F88B" w14:textId="05AF6924" w:rsidR="00045E72" w:rsidRPr="00B50D6C" w:rsidRDefault="00045E7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  <w:t>2. PASLAUGŲ SUTEIKIMO TERMINAI</w:t>
            </w:r>
          </w:p>
        </w:tc>
      </w:tr>
      <w:tr w:rsidR="00EB570B" w:rsidRPr="00B50D6C" w14:paraId="0716AD85" w14:textId="77777777" w:rsidTr="00E37ADB">
        <w:trPr>
          <w:trHeight w:val="418"/>
        </w:trPr>
        <w:tc>
          <w:tcPr>
            <w:tcW w:w="2552" w:type="dxa"/>
          </w:tcPr>
          <w:p w14:paraId="6561ECB0" w14:textId="77777777" w:rsidR="00EB570B" w:rsidRPr="00B50D6C" w:rsidRDefault="00EB570B" w:rsidP="00CD5651">
            <w:pPr>
              <w:pStyle w:val="ListParagraph"/>
              <w:spacing w:line="276" w:lineRule="auto"/>
              <w:ind w:left="0"/>
              <w:jc w:val="both"/>
              <w:rPr>
                <w:rFonts w:eastAsia="Calibri"/>
                <w:b/>
                <w:bCs/>
              </w:rPr>
            </w:pPr>
            <w:r w:rsidRPr="00B50D6C">
              <w:rPr>
                <w:rFonts w:eastAsia="Calibri"/>
                <w:b/>
                <w:bCs/>
              </w:rPr>
              <w:t xml:space="preserve">2.1. Paslaugų suteikimo terminas </w:t>
            </w:r>
          </w:p>
          <w:p w14:paraId="0E341947" w14:textId="77777777" w:rsidR="00EB570B" w:rsidRPr="00B50D6C" w:rsidRDefault="00EB570B" w:rsidP="00CD5651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5103" w:type="dxa"/>
            <w:gridSpan w:val="2"/>
          </w:tcPr>
          <w:p w14:paraId="7FBA69F1" w14:textId="112BF254" w:rsidR="00E2267B" w:rsidRPr="00FA3157" w:rsidRDefault="18935A3D" w:rsidP="00FA3157">
            <w:pPr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B05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Paslaugos pagal Sutartį turi būti</w:t>
            </w:r>
            <w:r w:rsidR="00815687"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pradėtos teikti nuo </w:t>
            </w:r>
            <w:r w:rsidR="0003423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Sutarties pasirašymo dienos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, laikantis </w:t>
            </w:r>
            <w:r w:rsidRPr="0003423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Techninėje specifikacijoje</w:t>
            </w:r>
            <w:r w:rsidR="00034232" w:rsidRPr="0003423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nustatytų Paslaugų teikimo terminų. </w:t>
            </w:r>
          </w:p>
        </w:tc>
        <w:tc>
          <w:tcPr>
            <w:tcW w:w="1843" w:type="dxa"/>
          </w:tcPr>
          <w:p w14:paraId="2D7F48C0" w14:textId="0FC3C0AA" w:rsidR="00EB570B" w:rsidRPr="00B50D6C" w:rsidRDefault="000F680D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4.4.</w:t>
            </w:r>
          </w:p>
        </w:tc>
      </w:tr>
      <w:tr w:rsidR="00FA3157" w:rsidRPr="00B50D6C" w14:paraId="57A541AA" w14:textId="77777777" w:rsidTr="00E37ADB">
        <w:trPr>
          <w:trHeight w:val="418"/>
        </w:trPr>
        <w:tc>
          <w:tcPr>
            <w:tcW w:w="2552" w:type="dxa"/>
          </w:tcPr>
          <w:p w14:paraId="2D657ADE" w14:textId="6DFAB917" w:rsidR="00FA3157" w:rsidRPr="00B50D6C" w:rsidRDefault="00FA3157" w:rsidP="00FA3157">
            <w:pPr>
              <w:pStyle w:val="ListParagraph"/>
              <w:spacing w:line="276" w:lineRule="auto"/>
              <w:ind w:left="0"/>
              <w:jc w:val="both"/>
              <w:rPr>
                <w:rFonts w:eastAsia="Calibri"/>
                <w:b/>
                <w:bCs/>
              </w:rPr>
            </w:pPr>
            <w:r w:rsidRPr="00B50D6C">
              <w:rPr>
                <w:rFonts w:eastAsia="Calibri"/>
                <w:b/>
                <w:bCs/>
              </w:rPr>
              <w:t>2.2. Paslaugų suteikimo terminas, kai Paslaugos teikiamos etapais/ periodais</w:t>
            </w:r>
          </w:p>
        </w:tc>
        <w:tc>
          <w:tcPr>
            <w:tcW w:w="5103" w:type="dxa"/>
            <w:gridSpan w:val="2"/>
          </w:tcPr>
          <w:p w14:paraId="292761A7" w14:textId="165992C2" w:rsidR="00FA3157" w:rsidRPr="00B50D6C" w:rsidRDefault="00FA3157" w:rsidP="00FA3157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Paslaugos pagal Sutartį turi būti pradėtos teikti nuo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Sutarties pasirašymo dienos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, laikantis </w:t>
            </w:r>
            <w:r w:rsidRPr="0003423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Techninėje specifikacijoje 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nustatytų Paslaugų teikimo terminų. </w:t>
            </w:r>
          </w:p>
        </w:tc>
        <w:tc>
          <w:tcPr>
            <w:tcW w:w="1843" w:type="dxa"/>
          </w:tcPr>
          <w:p w14:paraId="66DA16B0" w14:textId="4FE2E170" w:rsidR="00FA3157" w:rsidRPr="00B50D6C" w:rsidRDefault="00FA3157" w:rsidP="00FA31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8.9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B50D6C" w14:paraId="06892488" w14:textId="77777777" w:rsidTr="008B0270">
        <w:tc>
          <w:tcPr>
            <w:tcW w:w="9498" w:type="dxa"/>
            <w:gridSpan w:val="4"/>
          </w:tcPr>
          <w:p w14:paraId="679CD44B" w14:textId="776A7C2C" w:rsidR="00045E72" w:rsidRPr="00B50D6C" w:rsidRDefault="00045E7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 xml:space="preserve">3. </w:t>
            </w:r>
            <w:r w:rsidRPr="00B50D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SUTARTIES KAINA IR MOKĖJIMO TVARKA</w:t>
            </w:r>
          </w:p>
        </w:tc>
      </w:tr>
      <w:tr w:rsidR="00045E72" w:rsidRPr="00B50D6C" w14:paraId="21EFA8F1" w14:textId="77777777" w:rsidTr="00E37ADB">
        <w:tc>
          <w:tcPr>
            <w:tcW w:w="2552" w:type="dxa"/>
          </w:tcPr>
          <w:p w14:paraId="24EBD347" w14:textId="12330547" w:rsidR="00045E72" w:rsidRPr="00B50D6C" w:rsidRDefault="00045E72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3.1</w:t>
            </w:r>
            <w:r w:rsidRPr="00310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 Sutarčiai taikoma </w:t>
            </w:r>
            <w:r w:rsidRPr="00310E6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lt-LT"/>
              </w:rPr>
              <w:t xml:space="preserve"> </w:t>
            </w:r>
            <w:r w:rsidRPr="00310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kainodara</w:t>
            </w:r>
          </w:p>
        </w:tc>
        <w:tc>
          <w:tcPr>
            <w:tcW w:w="5103" w:type="dxa"/>
            <w:gridSpan w:val="2"/>
          </w:tcPr>
          <w:p w14:paraId="06151A72" w14:textId="56EF0D86" w:rsidR="00045E72" w:rsidRPr="00213069" w:rsidRDefault="5796448D" w:rsidP="002130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213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Fiksuoto įkainio </w:t>
            </w:r>
            <w:r w:rsidR="00FA3157" w:rsidRPr="00213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kartu su </w:t>
            </w:r>
            <w:r w:rsidRPr="00213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S</w:t>
            </w:r>
            <w:bookmarkStart w:id="0" w:name="_Hlk75856750"/>
            <w:r w:rsidRPr="00213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utarties vykdymo išlaidų </w:t>
            </w:r>
            <w:bookmarkEnd w:id="0"/>
            <w:r w:rsidR="00213069" w:rsidRPr="00213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kainodara</w:t>
            </w:r>
          </w:p>
        </w:tc>
        <w:tc>
          <w:tcPr>
            <w:tcW w:w="1843" w:type="dxa"/>
          </w:tcPr>
          <w:p w14:paraId="72A43E1C" w14:textId="006C6A25" w:rsidR="00045E72" w:rsidRPr="00B50D6C" w:rsidRDefault="00045E7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6.1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D82CDA" w:rsidRPr="00B50D6C" w14:paraId="59F90AF5" w14:textId="77777777" w:rsidTr="00E37ADB">
        <w:tc>
          <w:tcPr>
            <w:tcW w:w="2552" w:type="dxa"/>
          </w:tcPr>
          <w:p w14:paraId="2BF360C5" w14:textId="588DC195" w:rsidR="00D82CDA" w:rsidRPr="00B50D6C" w:rsidRDefault="00D82CDA" w:rsidP="00CD5651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color w:val="000000"/>
                <w:bdr w:val="nil"/>
              </w:rPr>
            </w:pPr>
            <w:r w:rsidRPr="00ED392E">
              <w:rPr>
                <w:b/>
                <w:bCs/>
                <w:color w:val="000000"/>
                <w:bdr w:val="nil"/>
              </w:rPr>
              <w:t>3.2. P</w:t>
            </w:r>
            <w:r w:rsidR="003F2EB6" w:rsidRPr="00ED392E">
              <w:rPr>
                <w:b/>
                <w:bCs/>
                <w:color w:val="000000"/>
                <w:bdr w:val="nil"/>
              </w:rPr>
              <w:t>radinės</w:t>
            </w:r>
            <w:r w:rsidRPr="00ED392E">
              <w:rPr>
                <w:b/>
                <w:bCs/>
                <w:color w:val="000000"/>
                <w:bdr w:val="nil"/>
              </w:rPr>
              <w:t xml:space="preserve"> Sutarties vertė</w:t>
            </w:r>
          </w:p>
        </w:tc>
        <w:tc>
          <w:tcPr>
            <w:tcW w:w="5103" w:type="dxa"/>
            <w:gridSpan w:val="2"/>
          </w:tcPr>
          <w:p w14:paraId="32D430B8" w14:textId="5A7C1B8D" w:rsidR="00A801FB" w:rsidRPr="00506FA1" w:rsidRDefault="00D82CDA" w:rsidP="00CD565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Pradinės Sutarties vertė yra </w:t>
            </w:r>
            <w:r w:rsidR="006E5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68 000</w:t>
            </w:r>
            <w:r w:rsidRPr="00B5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Pr="00B5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Eur </w:t>
            </w:r>
            <w:r w:rsidR="006E5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(šešiasdešimt aštuoni tūkstančiai eurų, 00 ct</w:t>
            </w:r>
            <w:r w:rsidRPr="00B5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),</w:t>
            </w:r>
            <w:r w:rsidRPr="00B5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Pr="00B50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be pridėtinės vertės mokesčio</w:t>
            </w:r>
            <w:r w:rsidRPr="00B5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(toliau – </w:t>
            </w:r>
            <w:r w:rsidRPr="00B50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PVM</w:t>
            </w:r>
            <w:r w:rsidRPr="00B5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). </w:t>
            </w:r>
            <w:r w:rsidRPr="00B5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Šioje Sutartyje </w:t>
            </w:r>
            <w:r w:rsidRPr="00B5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Pradinės Sutarties vertė yra lygi</w:t>
            </w:r>
            <w:r w:rsidR="00506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maksimaliai pirkimui skirtai lėšų sumai (be PVM) pirkimo dokumentuose ir Sutartyje nurodytų paslaugų įsigijimui.</w:t>
            </w:r>
          </w:p>
        </w:tc>
        <w:tc>
          <w:tcPr>
            <w:tcW w:w="1843" w:type="dxa"/>
          </w:tcPr>
          <w:p w14:paraId="115DE3CE" w14:textId="77777777" w:rsidR="00D82CDA" w:rsidRPr="00B50D6C" w:rsidRDefault="00D82CDA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045E72" w:rsidRPr="00B50D6C" w14:paraId="080FAAE1" w14:textId="77777777" w:rsidTr="00E37ADB">
        <w:tc>
          <w:tcPr>
            <w:tcW w:w="2552" w:type="dxa"/>
          </w:tcPr>
          <w:p w14:paraId="69D84724" w14:textId="3F830DEC" w:rsidR="00764E2A" w:rsidRPr="00B50D6C" w:rsidRDefault="00764E2A" w:rsidP="00CD5651">
            <w:pPr>
              <w:pStyle w:val="ListParagraph"/>
              <w:spacing w:line="276" w:lineRule="auto"/>
              <w:ind w:left="0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50D6C">
              <w:rPr>
                <w:rFonts w:eastAsia="Calibri"/>
                <w:b/>
                <w:bCs/>
              </w:rPr>
              <w:t>3.3</w:t>
            </w:r>
            <w:r w:rsidRPr="00B50D6C">
              <w:rPr>
                <w:rFonts w:eastAsia="Arial Unicode MS"/>
                <w:b/>
                <w:bCs/>
              </w:rPr>
              <w:t xml:space="preserve"> Paslaugų įkainiai</w:t>
            </w:r>
          </w:p>
          <w:p w14:paraId="321515B5" w14:textId="77777777" w:rsidR="00045E72" w:rsidRPr="00B50D6C" w:rsidRDefault="00045E72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5103" w:type="dxa"/>
            <w:gridSpan w:val="2"/>
          </w:tcPr>
          <w:p w14:paraId="2E3D40B3" w14:textId="77777777" w:rsidR="00045E72" w:rsidRPr="007E77BC" w:rsidRDefault="00764E2A" w:rsidP="007E77B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7E77B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Paslaugų įkainiai yra nurodyti Pasiūlyme. </w:t>
            </w:r>
          </w:p>
          <w:p w14:paraId="6C46BFFB" w14:textId="36D77702" w:rsidR="00C1276B" w:rsidRPr="007E77BC" w:rsidRDefault="00D56230" w:rsidP="007E77B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7E77B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Bendra sutarties vertė yra </w:t>
            </w:r>
            <w:r w:rsidR="00C1276B" w:rsidRPr="007E77B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68 000 Eur (šešiasdešimt aštuoni tūkstančiai eurų, 00 ct) be PVM</w:t>
            </w:r>
            <w:r w:rsidR="00FC7CED"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.</w:t>
            </w:r>
            <w:r w:rsidR="00C1276B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 Sutarčiai PVM netaikomas.</w:t>
            </w:r>
            <w:r w:rsidR="003D4605" w:rsidRPr="007E77B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 </w:t>
            </w:r>
          </w:p>
          <w:p w14:paraId="6DEE9A24" w14:textId="4F46B809" w:rsidR="00784767" w:rsidRPr="008852A9" w:rsidRDefault="002D3397" w:rsidP="007E77B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S</w:t>
            </w:r>
            <w:r w:rsidR="00784767" w:rsidRPr="007E77B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utarties vykdymo išlaidų atlyginimo kainodarai </w:t>
            </w:r>
            <w:r w:rsidRPr="007E77B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taikoma tvarka numatyta 1 priede (Techninėje specifikacijoje)</w:t>
            </w:r>
            <w:r w:rsidR="007E77BC" w:rsidRPr="007E77B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. Šios išlaidos </w:t>
            </w:r>
            <w:r w:rsidR="00784767" w:rsidRPr="007E77B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 įskaitytinos į Tiekėjui pagal Sutartį mokėtiną kainą</w:t>
            </w:r>
            <w:r w:rsidR="0027012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1843" w:type="dxa"/>
          </w:tcPr>
          <w:p w14:paraId="759C4BAA" w14:textId="222B6E56" w:rsidR="00045E72" w:rsidRPr="00B50D6C" w:rsidRDefault="00764E2A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B50D6C" w14:paraId="5783705D" w14:textId="77777777" w:rsidTr="00E37ADB">
        <w:tc>
          <w:tcPr>
            <w:tcW w:w="2552" w:type="dxa"/>
          </w:tcPr>
          <w:p w14:paraId="678D9D2A" w14:textId="7FBB3D0F" w:rsidR="00764E2A" w:rsidRPr="00B50D6C" w:rsidRDefault="00764E2A" w:rsidP="00CD5651">
            <w:pPr>
              <w:pStyle w:val="ListParagraph"/>
              <w:spacing w:line="276" w:lineRule="auto"/>
              <w:ind w:left="0"/>
              <w:jc w:val="both"/>
              <w:rPr>
                <w:rFonts w:eastAsia="Calibri"/>
                <w:b/>
                <w:bCs/>
              </w:rPr>
            </w:pPr>
            <w:r w:rsidRPr="00B50D6C">
              <w:rPr>
                <w:rFonts w:eastAsia="Arial Unicode MS"/>
                <w:b/>
                <w:bCs/>
                <w:color w:val="000000"/>
                <w:bdr w:val="nil"/>
              </w:rPr>
              <w:t>3</w:t>
            </w:r>
            <w:r w:rsidRPr="00ED392E">
              <w:rPr>
                <w:rFonts w:eastAsia="Arial Unicode MS"/>
                <w:b/>
                <w:bCs/>
                <w:color w:val="000000"/>
                <w:bdr w:val="nil"/>
              </w:rPr>
              <w:t>.4. Sutarties kainos/ įkainių perskaičiavimas</w:t>
            </w:r>
            <w:r w:rsidRPr="00B50D6C">
              <w:rPr>
                <w:rFonts w:eastAsia="Arial Unicode MS"/>
                <w:b/>
                <w:bCs/>
                <w:color w:val="000000"/>
                <w:bdr w:val="nil"/>
              </w:rPr>
              <w:t xml:space="preserve"> </w:t>
            </w:r>
          </w:p>
          <w:p w14:paraId="5C1B1F6D" w14:textId="77777777" w:rsidR="00045E72" w:rsidRPr="00B50D6C" w:rsidRDefault="00045E72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5103" w:type="dxa"/>
            <w:gridSpan w:val="2"/>
          </w:tcPr>
          <w:p w14:paraId="17918073" w14:textId="34A7D426" w:rsidR="00045E72" w:rsidRPr="0017668C" w:rsidRDefault="0017668C" w:rsidP="0017668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17668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43F98C2D" w14:textId="489C3F9C" w:rsidR="00045E72" w:rsidRPr="00B50D6C" w:rsidRDefault="00764E2A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82397A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6.4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E22494" w:rsidRPr="00B50D6C" w14:paraId="6C741243" w14:textId="77777777" w:rsidTr="00E37ADB">
        <w:tc>
          <w:tcPr>
            <w:tcW w:w="2552" w:type="dxa"/>
          </w:tcPr>
          <w:p w14:paraId="425A9211" w14:textId="6C9ED87A" w:rsidR="00E22494" w:rsidRPr="00B50D6C" w:rsidRDefault="00E22494" w:rsidP="00CD5651">
            <w:pPr>
              <w:pStyle w:val="ListParagraph"/>
              <w:spacing w:line="276" w:lineRule="auto"/>
              <w:ind w:left="0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50D6C">
              <w:rPr>
                <w:rFonts w:eastAsia="Arial Unicode MS"/>
                <w:b/>
                <w:bCs/>
                <w:color w:val="000000"/>
                <w:bdr w:val="nil"/>
              </w:rPr>
              <w:t>3.5. Atsiskaitymo su Tiekėju terminas</w:t>
            </w:r>
          </w:p>
        </w:tc>
        <w:tc>
          <w:tcPr>
            <w:tcW w:w="5103" w:type="dxa"/>
            <w:gridSpan w:val="2"/>
          </w:tcPr>
          <w:p w14:paraId="27A27137" w14:textId="26520DC3" w:rsidR="00E22494" w:rsidRPr="00B50D6C" w:rsidRDefault="00015CBE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  <w:bdr w:val="nil"/>
                <w:lang w:val="lt-LT" w:eastAsia="lt-LT"/>
              </w:rPr>
              <w:t>30 kalendorinių dienų</w:t>
            </w:r>
          </w:p>
        </w:tc>
        <w:tc>
          <w:tcPr>
            <w:tcW w:w="1843" w:type="dxa"/>
          </w:tcPr>
          <w:p w14:paraId="1DDE190F" w14:textId="6C7EDFF0" w:rsidR="00E22494" w:rsidRPr="00B50D6C" w:rsidRDefault="00E22494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E22494" w:rsidRPr="00B50D6C" w14:paraId="19133B1C" w14:textId="77777777" w:rsidTr="00E37ADB">
        <w:tc>
          <w:tcPr>
            <w:tcW w:w="2552" w:type="dxa"/>
          </w:tcPr>
          <w:p w14:paraId="3BED8EEC" w14:textId="43B25A43" w:rsidR="00E22494" w:rsidRPr="00B50D6C" w:rsidRDefault="59FA1F36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lastRenderedPageBreak/>
              <w:t>3.</w:t>
            </w:r>
            <w:r w:rsidR="00224FBD"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6</w:t>
            </w: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Atsiskaitymas su</w:t>
            </w:r>
            <w:r w:rsidR="29609724" w:rsidRPr="00B50D6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Tiekėju</w:t>
            </w:r>
            <w:r w:rsidR="52C248D3" w:rsidRPr="00B50D6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11C19CA4" w:rsidRPr="00B50D6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(</w:t>
            </w:r>
            <w:r w:rsidR="52C248D3" w:rsidRPr="00B50D6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etapais</w:t>
            </w:r>
            <w:r w:rsidR="66D1D255" w:rsidRPr="00B50D6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/periodiškai)</w:t>
            </w:r>
          </w:p>
        </w:tc>
        <w:tc>
          <w:tcPr>
            <w:tcW w:w="5103" w:type="dxa"/>
            <w:gridSpan w:val="2"/>
          </w:tcPr>
          <w:p w14:paraId="2390D3DF" w14:textId="037E6B29" w:rsidR="00910303" w:rsidRPr="00B50D6C" w:rsidRDefault="006169C1" w:rsidP="007E172E">
            <w:pPr>
              <w:spacing w:after="0" w:line="276" w:lineRule="auto"/>
              <w:jc w:val="both"/>
              <w:rPr>
                <w:rFonts w:eastAsia="Calibri"/>
                <w:i/>
                <w:iCs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30 kalendorinių dienų</w:t>
            </w:r>
            <w:r w:rsidR="001D5DE8" w:rsidRPr="00B50D6C">
              <w:rPr>
                <w:rFonts w:ascii="Times New Roman" w:eastAsia="Arial Unicode MS" w:hAnsi="Times New Roman" w:cs="Times New Roman"/>
                <w:i/>
                <w:iCs/>
                <w:color w:val="00B05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1D5DE8"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nuo sąskaitos faktūros </w:t>
            </w:r>
            <w:r w:rsidR="001D5DE8" w:rsidRPr="00B50D6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lt-LT"/>
              </w:rPr>
              <w:t>priėmimo dienos</w:t>
            </w:r>
          </w:p>
        </w:tc>
        <w:tc>
          <w:tcPr>
            <w:tcW w:w="1843" w:type="dxa"/>
          </w:tcPr>
          <w:p w14:paraId="061CC737" w14:textId="4E93153B" w:rsidR="00E22494" w:rsidRPr="00B50D6C" w:rsidRDefault="00E22494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2C109D" w:rsidRPr="00B50D6C" w14:paraId="76D87F46" w14:textId="77777777" w:rsidTr="00E37ADB">
        <w:tc>
          <w:tcPr>
            <w:tcW w:w="2552" w:type="dxa"/>
          </w:tcPr>
          <w:p w14:paraId="202C9894" w14:textId="69218968" w:rsidR="002C109D" w:rsidRPr="00B50D6C" w:rsidRDefault="002C109D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>3.</w:t>
            </w:r>
            <w:r w:rsidR="001D5DE8" w:rsidRPr="00B50D6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>7</w:t>
            </w:r>
            <w:r w:rsidRPr="00B50D6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 xml:space="preserve">. Avansas </w:t>
            </w:r>
          </w:p>
        </w:tc>
        <w:tc>
          <w:tcPr>
            <w:tcW w:w="5103" w:type="dxa"/>
            <w:gridSpan w:val="2"/>
          </w:tcPr>
          <w:p w14:paraId="69E62514" w14:textId="509FF524" w:rsidR="002C109D" w:rsidRPr="007E172E" w:rsidRDefault="00EB570B" w:rsidP="00CD5651">
            <w:pPr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color w:val="00B050"/>
                <w:sz w:val="24"/>
                <w:szCs w:val="24"/>
                <w:lang w:val="lt-LT" w:eastAsia="lt-LT"/>
              </w:rPr>
            </w:pPr>
            <w:r w:rsidRPr="00B50D6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Netaikoma</w:t>
            </w:r>
            <w:r w:rsidR="057D04A5" w:rsidRPr="00B50D6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2C109D" w:rsidRPr="00B50D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 xml:space="preserve"> </w:t>
            </w:r>
          </w:p>
        </w:tc>
        <w:tc>
          <w:tcPr>
            <w:tcW w:w="1843" w:type="dxa"/>
          </w:tcPr>
          <w:p w14:paraId="3D295CC3" w14:textId="23D3E102" w:rsidR="002C109D" w:rsidRPr="00B50D6C" w:rsidRDefault="002C109D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6.1</w:t>
            </w:r>
            <w:r w:rsidR="009260E8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-6.1</w:t>
            </w:r>
            <w:r w:rsidR="009260E8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2C109D" w:rsidRPr="00B50D6C" w14:paraId="505F4B7C" w14:textId="77777777" w:rsidTr="008B0270">
        <w:tc>
          <w:tcPr>
            <w:tcW w:w="9498" w:type="dxa"/>
            <w:gridSpan w:val="4"/>
          </w:tcPr>
          <w:p w14:paraId="7731E65C" w14:textId="56008B07" w:rsidR="002C109D" w:rsidRPr="00B50D6C" w:rsidRDefault="002C109D" w:rsidP="00E37A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4. </w:t>
            </w:r>
            <w:r w:rsidR="000F680D"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PAPILDOMAS </w:t>
            </w: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SUTARTIES ĮVYKDYMO UŽTIKRINIMAS</w:t>
            </w:r>
          </w:p>
        </w:tc>
      </w:tr>
      <w:tr w:rsidR="002C109D" w:rsidRPr="00B50D6C" w14:paraId="2FF03EC0" w14:textId="77777777" w:rsidTr="008B0270">
        <w:tc>
          <w:tcPr>
            <w:tcW w:w="9498" w:type="dxa"/>
            <w:gridSpan w:val="4"/>
          </w:tcPr>
          <w:p w14:paraId="755A9AC4" w14:textId="0C06C527" w:rsidR="00E04419" w:rsidRPr="00B50D6C" w:rsidRDefault="00E04419" w:rsidP="00CD56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4.1. </w:t>
            </w:r>
            <w:r w:rsidR="00714894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Papildomų sutarties įvykdymo užtikrinimo priemonių nereikalaujama. </w:t>
            </w:r>
          </w:p>
        </w:tc>
      </w:tr>
      <w:tr w:rsidR="00106A1E" w:rsidRPr="00B50D6C" w14:paraId="296EC222" w14:textId="77777777" w:rsidTr="008B0270">
        <w:tc>
          <w:tcPr>
            <w:tcW w:w="9498" w:type="dxa"/>
            <w:gridSpan w:val="4"/>
          </w:tcPr>
          <w:p w14:paraId="2582E3ED" w14:textId="01DA7E83" w:rsidR="00106A1E" w:rsidRPr="00B50D6C" w:rsidRDefault="00106A1E" w:rsidP="00CD5651">
            <w:pPr>
              <w:suppressAutoHyphens/>
              <w:spacing w:after="0" w:line="276" w:lineRule="auto"/>
              <w:ind w:firstLine="5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ar-SA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  <w:t xml:space="preserve">5. </w:t>
            </w:r>
            <w:r w:rsidRPr="00B50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ar-SA"/>
              </w:rPr>
              <w:t>ŠALIŲ TEISĖS IR PAREIGOS</w:t>
            </w:r>
          </w:p>
        </w:tc>
      </w:tr>
      <w:tr w:rsidR="00106A1E" w:rsidRPr="00B50D6C" w14:paraId="21C98D05" w14:textId="77777777" w:rsidTr="00E37ADB">
        <w:tc>
          <w:tcPr>
            <w:tcW w:w="2552" w:type="dxa"/>
          </w:tcPr>
          <w:p w14:paraId="191A4D53" w14:textId="5D54F0ED" w:rsidR="00106A1E" w:rsidRPr="00B50D6C" w:rsidRDefault="00106A1E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5.1. </w:t>
            </w:r>
            <w:r w:rsidRPr="00F2760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Papildomi Užsakovo </w:t>
            </w:r>
            <w:r w:rsidR="001713EC" w:rsidRPr="00F2760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ir Tiekėjo </w:t>
            </w:r>
            <w:r w:rsidRPr="00F2760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įsipareigojimai</w:t>
            </w:r>
            <w:r w:rsidR="001713EC" w:rsidRPr="00F2760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 ir teisės</w:t>
            </w:r>
            <w:r w:rsidR="001713EC" w:rsidRPr="00B50D6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 </w:t>
            </w:r>
          </w:p>
        </w:tc>
        <w:tc>
          <w:tcPr>
            <w:tcW w:w="5103" w:type="dxa"/>
            <w:gridSpan w:val="2"/>
          </w:tcPr>
          <w:p w14:paraId="21151AC2" w14:textId="2B48B1E7" w:rsidR="00B01F52" w:rsidRPr="00553038" w:rsidRDefault="003617D5" w:rsidP="00553038">
            <w:pPr>
              <w:spacing w:after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Papildomų Užsakovo ir Tiekėjo įsipareigojimų ir teisių nenumatoma.</w:t>
            </w:r>
          </w:p>
        </w:tc>
        <w:tc>
          <w:tcPr>
            <w:tcW w:w="1843" w:type="dxa"/>
          </w:tcPr>
          <w:p w14:paraId="14652F18" w14:textId="77777777" w:rsidR="00106A1E" w:rsidRDefault="00106A1E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 skyrius</w:t>
            </w:r>
            <w:r w:rsidR="00B01F5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41B04165" w14:textId="06859165" w:rsidR="00B01F52" w:rsidRPr="00B50D6C" w:rsidRDefault="00B01F5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161FA" w:rsidRPr="00B50D6C" w14:paraId="24815D12" w14:textId="77777777" w:rsidTr="008B0270">
        <w:tc>
          <w:tcPr>
            <w:tcW w:w="9498" w:type="dxa"/>
            <w:gridSpan w:val="4"/>
          </w:tcPr>
          <w:p w14:paraId="6011C361" w14:textId="2A364D2E" w:rsidR="00B161FA" w:rsidRPr="00B50D6C" w:rsidRDefault="00B161FA" w:rsidP="00CD565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  <w:t>6. INTELEKTINĖS NUOSAVYBĖS TEISĖS</w:t>
            </w:r>
          </w:p>
        </w:tc>
      </w:tr>
      <w:tr w:rsidR="00AB4F57" w:rsidRPr="00B50D6C" w14:paraId="301BA659" w14:textId="77777777" w:rsidTr="00E37ADB">
        <w:tc>
          <w:tcPr>
            <w:tcW w:w="2552" w:type="dxa"/>
          </w:tcPr>
          <w:p w14:paraId="11DC468C" w14:textId="0B76559E" w:rsidR="00AB4F57" w:rsidRPr="00B50D6C" w:rsidRDefault="00C91741" w:rsidP="00DE51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6</w:t>
            </w:r>
            <w:r w:rsidR="00B132D9"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.1. </w:t>
            </w:r>
            <w:r w:rsidR="00F601C5"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Turtinių autoriaus teisių parėjimas Užsakovo nuosavybėn </w:t>
            </w:r>
          </w:p>
        </w:tc>
        <w:tc>
          <w:tcPr>
            <w:tcW w:w="5103" w:type="dxa"/>
            <w:gridSpan w:val="2"/>
          </w:tcPr>
          <w:p w14:paraId="4A8B1584" w14:textId="33E9AA6F" w:rsidR="00F601C5" w:rsidRPr="00B50D6C" w:rsidRDefault="003617D5" w:rsidP="005530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Netaikoma</w:t>
            </w:r>
          </w:p>
        </w:tc>
        <w:tc>
          <w:tcPr>
            <w:tcW w:w="1843" w:type="dxa"/>
          </w:tcPr>
          <w:p w14:paraId="54C54CAF" w14:textId="641D91B9" w:rsidR="00AB4F57" w:rsidRPr="00B50D6C" w:rsidRDefault="00F601C5" w:rsidP="00CD56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 skyrius</w:t>
            </w:r>
          </w:p>
        </w:tc>
      </w:tr>
      <w:tr w:rsidR="00C12BAE" w:rsidRPr="00B50D6C" w14:paraId="6DC7294D" w14:textId="77777777" w:rsidTr="008B0270">
        <w:tc>
          <w:tcPr>
            <w:tcW w:w="9498" w:type="dxa"/>
            <w:gridSpan w:val="4"/>
          </w:tcPr>
          <w:p w14:paraId="5BB299E7" w14:textId="4491DC64" w:rsidR="00C12BAE" w:rsidRPr="00B50D6C" w:rsidRDefault="00C12BAE" w:rsidP="00CD565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76" w:lineRule="auto"/>
              <w:ind w:firstLine="562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7. ŠALIŲ ATSAKOMYBĖ</w:t>
            </w:r>
          </w:p>
        </w:tc>
      </w:tr>
      <w:tr w:rsidR="00C91741" w:rsidRPr="00B50D6C" w14:paraId="6E369095" w14:textId="77777777" w:rsidTr="00E37ADB">
        <w:tc>
          <w:tcPr>
            <w:tcW w:w="2552" w:type="dxa"/>
          </w:tcPr>
          <w:p w14:paraId="482FF05C" w14:textId="33564507" w:rsidR="00C91741" w:rsidRPr="00B50D6C" w:rsidRDefault="00615165" w:rsidP="00CD5651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7.</w:t>
            </w:r>
            <w:r w:rsidR="008775E4"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</w:t>
            </w: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="00F601C5"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Užsakovui taikomos netesybos </w:t>
            </w:r>
            <w:r w:rsidR="00D81734"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dėl apmokėjimo vėlavimo </w:t>
            </w:r>
          </w:p>
          <w:p w14:paraId="58EAF223" w14:textId="4D07614B" w:rsidR="00615165" w:rsidRPr="00B50D6C" w:rsidRDefault="00615165" w:rsidP="00CD5651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5103" w:type="dxa"/>
            <w:gridSpan w:val="2"/>
          </w:tcPr>
          <w:p w14:paraId="48580267" w14:textId="6DAE5916" w:rsidR="00C91741" w:rsidRPr="00B50D6C" w:rsidRDefault="00AD1667" w:rsidP="00553038">
            <w:p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Netesybų dydis taikomas toks, koks numatytas Bendrosiose sutarties sąlygose</w:t>
            </w:r>
            <w:r w:rsidRPr="00B50D6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2C22B3" w:rsidRPr="00B50D6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</w:p>
        </w:tc>
        <w:tc>
          <w:tcPr>
            <w:tcW w:w="1843" w:type="dxa"/>
          </w:tcPr>
          <w:p w14:paraId="73611383" w14:textId="5AE5E959" w:rsidR="00C91741" w:rsidRPr="00B50D6C" w:rsidRDefault="00F601C5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10.2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C91741" w:rsidRPr="00B50D6C" w14:paraId="35ADE20C" w14:textId="77777777" w:rsidTr="00E37ADB">
        <w:tc>
          <w:tcPr>
            <w:tcW w:w="2552" w:type="dxa"/>
          </w:tcPr>
          <w:p w14:paraId="3E55980B" w14:textId="05D39625" w:rsidR="00C91741" w:rsidRPr="00B50D6C" w:rsidRDefault="00FD3577" w:rsidP="00CD5651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7.</w:t>
            </w:r>
            <w:r w:rsidR="008775E4"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="002C22B3"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Tiekėjui taikomos netesybos</w:t>
            </w:r>
          </w:p>
        </w:tc>
        <w:tc>
          <w:tcPr>
            <w:tcW w:w="5103" w:type="dxa"/>
            <w:gridSpan w:val="2"/>
          </w:tcPr>
          <w:p w14:paraId="2B84CDD6" w14:textId="7BF43A88" w:rsidR="006A440E" w:rsidRPr="00B50D6C" w:rsidRDefault="007060F1" w:rsidP="006A440E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bookmarkStart w:id="1" w:name="_Hlk141962389"/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</w:t>
            </w:r>
            <w:r w:rsidR="00333513"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etesybų dydis 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taikomas toks, koks</w:t>
            </w:r>
            <w:r w:rsidR="00333513"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numatyt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as</w:t>
            </w:r>
            <w:r w:rsidR="00333513"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Bendrosiose sutarties sąlygose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.</w:t>
            </w:r>
            <w:r w:rsidR="0035301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A8496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lt-LT" w:eastAsia="lt-LT"/>
              </w:rPr>
              <w:t xml:space="preserve">Netesybos skaičiuojamos nuo nesuteiktų </w:t>
            </w:r>
            <w:r w:rsidR="00CF1FB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lt-LT" w:eastAsia="lt-LT"/>
              </w:rPr>
              <w:t>Paslaugų</w:t>
            </w:r>
            <w:r w:rsidR="00A8496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lt-LT" w:eastAsia="lt-LT"/>
              </w:rPr>
              <w:t xml:space="preserve"> vertės</w:t>
            </w:r>
            <w:r w:rsidR="00A8496E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val="lt-LT" w:eastAsia="lt-LT"/>
              </w:rPr>
              <w:t xml:space="preserve">. </w:t>
            </w:r>
            <w:bookmarkEnd w:id="1"/>
          </w:p>
          <w:p w14:paraId="74B6B7D5" w14:textId="29BA959B" w:rsidR="006C46B8" w:rsidRPr="00B50D6C" w:rsidRDefault="006C46B8" w:rsidP="00CD5651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1843" w:type="dxa"/>
          </w:tcPr>
          <w:p w14:paraId="20B75E6B" w14:textId="31751907" w:rsidR="00C91741" w:rsidRPr="00B50D6C" w:rsidRDefault="002C22B3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10.3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775E4" w:rsidRPr="00B50D6C" w14:paraId="0ABB9C87" w14:textId="77777777" w:rsidTr="00E37ADB">
        <w:tc>
          <w:tcPr>
            <w:tcW w:w="2552" w:type="dxa"/>
          </w:tcPr>
          <w:p w14:paraId="5EE29CE7" w14:textId="59536FFF" w:rsidR="008775E4" w:rsidRPr="00B50D6C" w:rsidRDefault="008775E4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7.3. Bauda, taikoma Tiekėjui, nutraukus Sutartį dėl esminio Sutarties pažeidimo </w:t>
            </w:r>
          </w:p>
        </w:tc>
        <w:tc>
          <w:tcPr>
            <w:tcW w:w="5103" w:type="dxa"/>
            <w:gridSpan w:val="2"/>
          </w:tcPr>
          <w:p w14:paraId="36AA2388" w14:textId="5BD4AB29" w:rsidR="008775E4" w:rsidRPr="006A440E" w:rsidRDefault="006A440E" w:rsidP="006A440E">
            <w:pPr>
              <w:spacing w:after="0" w:line="276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5 proc.</w:t>
            </w:r>
            <w:r w:rsidR="008775E4" w:rsidRPr="00B50D6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nuo pradinės Sutarties vertės.</w:t>
            </w:r>
          </w:p>
        </w:tc>
        <w:tc>
          <w:tcPr>
            <w:tcW w:w="1843" w:type="dxa"/>
          </w:tcPr>
          <w:p w14:paraId="3821FB8A" w14:textId="526FA5C5" w:rsidR="008775E4" w:rsidRPr="00B50D6C" w:rsidRDefault="008775E4" w:rsidP="008775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10.5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775E4" w:rsidRPr="00B50D6C" w14:paraId="65A1CC0B" w14:textId="77777777" w:rsidTr="00E37ADB">
        <w:tc>
          <w:tcPr>
            <w:tcW w:w="2552" w:type="dxa"/>
          </w:tcPr>
          <w:p w14:paraId="4900CD06" w14:textId="2A51AAA4" w:rsidR="008775E4" w:rsidRPr="00B50D6C" w:rsidRDefault="008775E4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7.4. Bauda  Tiekėjui už Subtiekėjo pakeitimą be Užsakovo raštiško sutikimo</w:t>
            </w:r>
          </w:p>
        </w:tc>
        <w:tc>
          <w:tcPr>
            <w:tcW w:w="5103" w:type="dxa"/>
            <w:gridSpan w:val="2"/>
          </w:tcPr>
          <w:p w14:paraId="3EC64CBA" w14:textId="0E94BF1A" w:rsidR="008775E4" w:rsidRPr="00B50D6C" w:rsidRDefault="0096595B" w:rsidP="008775E4">
            <w:p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500</w:t>
            </w:r>
            <w:r w:rsidR="008775E4" w:rsidRPr="00B50D6C">
              <w:rPr>
                <w:rFonts w:ascii="Times New Roman" w:hAnsi="Times New Roman" w:cs="Times New Roman"/>
                <w:color w:val="00B050"/>
                <w:sz w:val="24"/>
                <w:szCs w:val="24"/>
                <w:lang w:val="lt-LT"/>
              </w:rPr>
              <w:t xml:space="preserve"> </w:t>
            </w:r>
            <w:r w:rsidR="008775E4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Eur</w:t>
            </w:r>
          </w:p>
        </w:tc>
        <w:tc>
          <w:tcPr>
            <w:tcW w:w="1843" w:type="dxa"/>
          </w:tcPr>
          <w:p w14:paraId="587A4479" w14:textId="247980AD" w:rsidR="008775E4" w:rsidRPr="00B50D6C" w:rsidRDefault="008775E4" w:rsidP="008775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14.4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775E4" w:rsidRPr="00B50D6C" w14:paraId="54D6CA9A" w14:textId="77777777" w:rsidTr="00E37ADB">
        <w:tc>
          <w:tcPr>
            <w:tcW w:w="2552" w:type="dxa"/>
          </w:tcPr>
          <w:p w14:paraId="1BC4814E" w14:textId="1876685B" w:rsidR="008775E4" w:rsidRPr="00B50D6C" w:rsidRDefault="008775E4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7.5. Papildomai taikomos baudos </w:t>
            </w:r>
          </w:p>
        </w:tc>
        <w:tc>
          <w:tcPr>
            <w:tcW w:w="5103" w:type="dxa"/>
            <w:gridSpan w:val="2"/>
          </w:tcPr>
          <w:p w14:paraId="5CA15258" w14:textId="6F97F8C3" w:rsidR="008775E4" w:rsidRPr="0096595B" w:rsidRDefault="008775E4" w:rsidP="008775E4">
            <w:p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33E0DEF9" w14:textId="77777777" w:rsidR="008775E4" w:rsidRPr="00B50D6C" w:rsidRDefault="008775E4" w:rsidP="008775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B3616" w:rsidRPr="00B50D6C" w14:paraId="099880BE" w14:textId="77777777" w:rsidTr="00E37ADB">
        <w:tc>
          <w:tcPr>
            <w:tcW w:w="2552" w:type="dxa"/>
          </w:tcPr>
          <w:p w14:paraId="5C1B357B" w14:textId="0915C151" w:rsidR="001B3616" w:rsidRPr="00B50D6C" w:rsidRDefault="001B3616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7.6. Solidarios atsakomybės taikymas</w:t>
            </w:r>
          </w:p>
        </w:tc>
        <w:tc>
          <w:tcPr>
            <w:tcW w:w="5103" w:type="dxa"/>
            <w:gridSpan w:val="2"/>
          </w:tcPr>
          <w:p w14:paraId="1ADF8448" w14:textId="4782B39A" w:rsidR="001B3616" w:rsidRPr="00B50D6C" w:rsidRDefault="001B3616" w:rsidP="0096595B">
            <w:p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0BE27468" w14:textId="72AD3431" w:rsidR="001B3616" w:rsidRPr="00B50D6C" w:rsidRDefault="001B3616" w:rsidP="008775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10.8.</w:t>
            </w:r>
          </w:p>
        </w:tc>
      </w:tr>
      <w:tr w:rsidR="008775E4" w:rsidRPr="00B50D6C" w14:paraId="2B746820" w14:textId="77777777" w:rsidTr="008B0270">
        <w:tc>
          <w:tcPr>
            <w:tcW w:w="9498" w:type="dxa"/>
            <w:gridSpan w:val="4"/>
          </w:tcPr>
          <w:p w14:paraId="754321CB" w14:textId="65042D0F" w:rsidR="008775E4" w:rsidRPr="00B50D6C" w:rsidRDefault="008775E4" w:rsidP="008775E4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76" w:lineRule="auto"/>
              <w:ind w:firstLine="5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8. SUTARTIES GALIOJIMAS, STABDYMAS IR PRATĘSIMAS</w:t>
            </w:r>
          </w:p>
        </w:tc>
      </w:tr>
      <w:tr w:rsidR="008775E4" w:rsidRPr="00B50D6C" w14:paraId="078E8108" w14:textId="77777777" w:rsidTr="00E37ADB">
        <w:tc>
          <w:tcPr>
            <w:tcW w:w="2552" w:type="dxa"/>
          </w:tcPr>
          <w:p w14:paraId="2BCB6560" w14:textId="0CB42216" w:rsidR="008775E4" w:rsidRPr="00B50D6C" w:rsidRDefault="008775E4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bdr w:val="nil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8.1. Sutarties pratęsimas</w:t>
            </w:r>
          </w:p>
        </w:tc>
        <w:tc>
          <w:tcPr>
            <w:tcW w:w="5103" w:type="dxa"/>
            <w:gridSpan w:val="2"/>
          </w:tcPr>
          <w:p w14:paraId="34FCCDDF" w14:textId="05FF8AB8" w:rsidR="004155AA" w:rsidRPr="004155AA" w:rsidRDefault="008775E4" w:rsidP="004155AA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155AA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Sutarties pratęsimas numatomas, kai </w:t>
            </w: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yra Bendrosiose sutarties sąlygose numatyti pagrindai ir/ arba šios aplinkybės, sąlygojančios Paslaugų atlikimo termino pratęsimą:</w:t>
            </w:r>
            <w:r w:rsidR="004155AA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4D3ABD" w:rsidRPr="004155AA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Paslaugos teikiamos </w:t>
            </w:r>
            <w:r w:rsidR="004D3ABD" w:rsidRPr="004155AA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lastRenderedPageBreak/>
              <w:t xml:space="preserve">12 mėnesių arba kol bus pasiekta Pradinė sutarties vertė (priklausomai kuri aplinkybė įvyks anksčiau). </w:t>
            </w:r>
            <w:r w:rsidR="009B1626" w:rsidRPr="004155AA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Pasibaigus </w:t>
            </w:r>
            <w:r w:rsidR="00FB1172" w:rsidRPr="004155AA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12 mėnesių laikotarpiui ir nepasiekus Pradinės sutarties bei nei vienai šaliai neišreiškus nutraukti paslaugų teikimą, </w:t>
            </w:r>
            <w:r w:rsidR="004155AA" w:rsidRPr="004155AA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Paslaugų teikimo terminas automatiškai pratęsiamas 6 mėnesių laikotarpiui arba kol bus pasiekta Pradinė sutarties vertė.</w:t>
            </w:r>
          </w:p>
        </w:tc>
        <w:tc>
          <w:tcPr>
            <w:tcW w:w="1843" w:type="dxa"/>
          </w:tcPr>
          <w:p w14:paraId="6172AE1D" w14:textId="665C9B87" w:rsidR="008775E4" w:rsidRPr="00B50D6C" w:rsidRDefault="008775E4" w:rsidP="008775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lastRenderedPageBreak/>
              <w:t>12.10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ED3C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arba 12.11</w:t>
            </w:r>
          </w:p>
        </w:tc>
      </w:tr>
      <w:tr w:rsidR="008775E4" w:rsidRPr="00B50D6C" w14:paraId="3B555668" w14:textId="77777777" w:rsidTr="00E37ADB">
        <w:tc>
          <w:tcPr>
            <w:tcW w:w="2552" w:type="dxa"/>
          </w:tcPr>
          <w:p w14:paraId="0DAF04E9" w14:textId="025857C4" w:rsidR="008775E4" w:rsidRPr="00B50D6C" w:rsidRDefault="008775E4" w:rsidP="008775E4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Calibri" w:hAnsi="Times New Roman" w:cs="Times New Roman"/>
                <w:b/>
                <w:sz w:val="24"/>
                <w:szCs w:val="24"/>
                <w:lang w:val="lt-LT"/>
              </w:rPr>
              <w:t>8.2. Sutarties pratęsimo metu taikoma kainodara</w:t>
            </w:r>
          </w:p>
        </w:tc>
        <w:tc>
          <w:tcPr>
            <w:tcW w:w="5103" w:type="dxa"/>
            <w:gridSpan w:val="2"/>
          </w:tcPr>
          <w:p w14:paraId="0E5C1A37" w14:textId="54C4529D" w:rsidR="008775E4" w:rsidRPr="00DC0AA8" w:rsidRDefault="008775E4" w:rsidP="00DC0AA8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Už atliktas Paslaugas apmokama 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Pasiūlyme nurodytais įkainiais.</w:t>
            </w:r>
          </w:p>
        </w:tc>
        <w:tc>
          <w:tcPr>
            <w:tcW w:w="1843" w:type="dxa"/>
          </w:tcPr>
          <w:p w14:paraId="7E6672F6" w14:textId="58830544" w:rsidR="008775E4" w:rsidRPr="00B50D6C" w:rsidRDefault="008775E4" w:rsidP="008775E4">
            <w:pPr>
              <w:tabs>
                <w:tab w:val="left" w:pos="993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12 skyrius</w:t>
            </w:r>
          </w:p>
        </w:tc>
      </w:tr>
      <w:tr w:rsidR="008775E4" w:rsidRPr="00B50D6C" w14:paraId="077AD697" w14:textId="77777777" w:rsidTr="008B0270">
        <w:tc>
          <w:tcPr>
            <w:tcW w:w="9498" w:type="dxa"/>
            <w:gridSpan w:val="4"/>
          </w:tcPr>
          <w:p w14:paraId="4ADC7B81" w14:textId="60FFCD15" w:rsidR="008775E4" w:rsidRPr="00B50D6C" w:rsidRDefault="008775E4" w:rsidP="008775E4">
            <w:pPr>
              <w:spacing w:after="0" w:line="276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9. SUTARTIES NUTRAUKIMAS IR KEITIMAS</w:t>
            </w:r>
          </w:p>
        </w:tc>
      </w:tr>
      <w:tr w:rsidR="008775E4" w:rsidRPr="00B50D6C" w14:paraId="1D6C76A5" w14:textId="77777777" w:rsidTr="00E37ADB">
        <w:tc>
          <w:tcPr>
            <w:tcW w:w="2552" w:type="dxa"/>
          </w:tcPr>
          <w:p w14:paraId="6CE87EE4" w14:textId="28D16AED" w:rsidR="008775E4" w:rsidRPr="00B50D6C" w:rsidRDefault="008775E4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9.1. </w:t>
            </w:r>
          </w:p>
          <w:p w14:paraId="379CDB5F" w14:textId="12C853C1" w:rsidR="008775E4" w:rsidRPr="00B50D6C" w:rsidRDefault="008775E4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 w:eastAsia="lt-LT"/>
              </w:rPr>
              <w:t>Esminiai Sutarties pažeidimai</w:t>
            </w:r>
          </w:p>
        </w:tc>
        <w:tc>
          <w:tcPr>
            <w:tcW w:w="5103" w:type="dxa"/>
            <w:gridSpan w:val="2"/>
          </w:tcPr>
          <w:p w14:paraId="6F399953" w14:textId="0A5AF72D" w:rsidR="008775E4" w:rsidRPr="00DC0AA8" w:rsidRDefault="008775E4" w:rsidP="008775E4">
            <w:pPr>
              <w:tabs>
                <w:tab w:val="left" w:pos="810"/>
              </w:tabs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</w:pPr>
            <w:r w:rsidRPr="00DC0AA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</w:t>
            </w:r>
            <w:r w:rsidRPr="00DC0AA8"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  <w:t xml:space="preserve">sminiais Sutarties pažeidimais laikomi Bendrosiose sutarties sąlygose, </w:t>
            </w:r>
            <w:r w:rsidR="00A46BB8" w:rsidRPr="00DC0AA8"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  <w:t>Lietuvos respublikos c</w:t>
            </w:r>
            <w:r w:rsidRPr="00DC0AA8"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  <w:t xml:space="preserve">iviliniame kodekse numatyti ir šie Sutarties pažeidimai: </w:t>
            </w:r>
          </w:p>
          <w:p w14:paraId="1AF738EB" w14:textId="77777777" w:rsidR="008775E4" w:rsidRPr="00DC0AA8" w:rsidRDefault="008775E4" w:rsidP="008775E4">
            <w:pPr>
              <w:tabs>
                <w:tab w:val="left" w:pos="0"/>
                <w:tab w:val="left" w:pos="709"/>
                <w:tab w:val="left" w:pos="1276"/>
                <w:tab w:val="left" w:pos="180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firstLine="5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bookmarkStart w:id="2" w:name="OLE_LINK1"/>
            <w:r w:rsidRPr="00DC0AA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- jeigu Paslaugos </w:t>
            </w:r>
            <w:r w:rsidRPr="00DC0AA8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yra suteiktos netinkamai ir (ar) nekokybiškai ir (ar) </w:t>
            </w:r>
            <w:r w:rsidRPr="00DC0AA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neatitinka Sutartyje ir (ar) Techninėje specifikacijoje numatytų reikalavimų ir Tiekėjas neištaiso Paslaugų teikimo trūkumų per Užsakovo nurodytą (-us) terminą (-us);</w:t>
            </w:r>
          </w:p>
          <w:p w14:paraId="1353B305" w14:textId="77777777" w:rsidR="008775E4" w:rsidRPr="00DC0AA8" w:rsidRDefault="008775E4" w:rsidP="008775E4">
            <w:pPr>
              <w:tabs>
                <w:tab w:val="left" w:pos="0"/>
                <w:tab w:val="left" w:pos="709"/>
                <w:tab w:val="left" w:pos="1276"/>
                <w:tab w:val="left" w:pos="180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firstLine="5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DC0AA8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- </w:t>
            </w:r>
            <w:r w:rsidRPr="00DC0AA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jeigu Tiekėjas dėl savo kaltės negali ir (arba) atsisako vykdyti Sutartyje numatytus įsipareigojimus ar bet kurią jų dalį, nepriklausomi nuo tokios dalies vertės;</w:t>
            </w:r>
          </w:p>
          <w:p w14:paraId="0D078D54" w14:textId="2A41DA99" w:rsidR="008775E4" w:rsidRPr="00DC0AA8" w:rsidRDefault="008775E4" w:rsidP="008775E4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 w:firstLine="567"/>
              <w:jc w:val="both"/>
            </w:pPr>
            <w:r w:rsidRPr="00DC0AA8">
              <w:t xml:space="preserve"> </w:t>
            </w:r>
            <w:r w:rsidRPr="00DC0AA8">
              <w:rPr>
                <w:rFonts w:eastAsia="Arial Unicode MS"/>
              </w:rPr>
              <w:t xml:space="preserve">jeigu Tiekėjas </w:t>
            </w:r>
            <w:bookmarkStart w:id="3" w:name="_Hlk57206508"/>
            <w:r w:rsidRPr="00DC0AA8">
              <w:rPr>
                <w:rFonts w:eastAsia="Arial Unicode MS"/>
              </w:rPr>
              <w:t>padidina</w:t>
            </w:r>
            <w:bookmarkEnd w:id="3"/>
            <w:r w:rsidRPr="00DC0AA8">
              <w:rPr>
                <w:rFonts w:eastAsia="Arial Unicode MS"/>
              </w:rPr>
              <w:t xml:space="preserve"> Sutarties kainą ir nevykdo </w:t>
            </w:r>
            <w:bookmarkStart w:id="4" w:name="_Hlk57206575"/>
            <w:r w:rsidRPr="00DC0AA8">
              <w:rPr>
                <w:rFonts w:eastAsia="Arial Unicode MS"/>
              </w:rPr>
              <w:t>prisiimtų įsipareigojimų</w:t>
            </w:r>
            <w:bookmarkEnd w:id="4"/>
            <w:r w:rsidRPr="00DC0AA8">
              <w:rPr>
                <w:rFonts w:eastAsia="Arial Unicode MS"/>
              </w:rPr>
              <w:t xml:space="preserve"> už Sutartyje nustatytą kainą;</w:t>
            </w:r>
          </w:p>
          <w:p w14:paraId="17989BB0" w14:textId="152BCAA9" w:rsidR="008775E4" w:rsidRPr="00DC0AA8" w:rsidRDefault="008775E4" w:rsidP="00DC0AA8">
            <w:pPr>
              <w:pStyle w:val="Body2"/>
              <w:numPr>
                <w:ilvl w:val="0"/>
                <w:numId w:val="6"/>
              </w:numPr>
              <w:spacing w:after="0" w:line="276" w:lineRule="auto"/>
              <w:ind w:left="0" w:firstLine="567"/>
              <w:rPr>
                <w:rFonts w:cs="Times New Roman"/>
                <w:color w:val="auto"/>
                <w:sz w:val="24"/>
                <w:szCs w:val="24"/>
                <w:lang w:val="lt-LT"/>
              </w:rPr>
            </w:pPr>
            <w:r w:rsidRPr="00DC0AA8">
              <w:rPr>
                <w:rFonts w:cs="Times New Roman"/>
                <w:color w:val="auto"/>
                <w:sz w:val="24"/>
                <w:szCs w:val="24"/>
                <w:lang w:val="lt-LT"/>
              </w:rPr>
              <w:t>jeigu Tiekėjas pažeidžia Sutartyje nustatytus įsipareigojimus dėl konfidencialumo</w:t>
            </w:r>
            <w:bookmarkEnd w:id="2"/>
            <w:r w:rsidR="00DC0AA8" w:rsidRPr="00DC0AA8">
              <w:rPr>
                <w:rFonts w:cs="Times New Roman"/>
                <w:color w:val="auto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005DC815" w14:textId="3F699F6E" w:rsidR="008775E4" w:rsidRPr="00B50D6C" w:rsidRDefault="008775E4" w:rsidP="008775E4">
            <w:pPr>
              <w:tabs>
                <w:tab w:val="left" w:pos="810"/>
              </w:tabs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13.2.2</w:t>
            </w:r>
            <w:r w:rsidR="0019742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B50D6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 </w:t>
            </w:r>
          </w:p>
          <w:p w14:paraId="5499700D" w14:textId="741A4731" w:rsidR="008775E4" w:rsidRPr="00B50D6C" w:rsidRDefault="008775E4" w:rsidP="008775E4">
            <w:pPr>
              <w:pStyle w:val="Body2"/>
              <w:spacing w:after="0" w:line="276" w:lineRule="auto"/>
              <w:rPr>
                <w:rFonts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</w:p>
        </w:tc>
      </w:tr>
      <w:tr w:rsidR="008775E4" w:rsidRPr="00B50D6C" w14:paraId="1A617A1D" w14:textId="77777777" w:rsidTr="00E37ADB">
        <w:tc>
          <w:tcPr>
            <w:tcW w:w="2552" w:type="dxa"/>
          </w:tcPr>
          <w:p w14:paraId="65105C33" w14:textId="2E6330B2" w:rsidR="008775E4" w:rsidRPr="00B50D6C" w:rsidRDefault="008775E4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9.2. Užsakovo rezervuota teisė </w:t>
            </w:r>
          </w:p>
        </w:tc>
        <w:tc>
          <w:tcPr>
            <w:tcW w:w="5103" w:type="dxa"/>
            <w:gridSpan w:val="2"/>
          </w:tcPr>
          <w:p w14:paraId="3FADFC93" w14:textId="74AE0FDF" w:rsidR="008775E4" w:rsidRPr="00B50D6C" w:rsidRDefault="008775E4" w:rsidP="00DC0A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Netaikoma</w:t>
            </w:r>
          </w:p>
        </w:tc>
        <w:tc>
          <w:tcPr>
            <w:tcW w:w="1843" w:type="dxa"/>
          </w:tcPr>
          <w:p w14:paraId="10BF6A66" w14:textId="67B721AF" w:rsidR="008775E4" w:rsidRPr="00B50D6C" w:rsidRDefault="008775E4" w:rsidP="008775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iCs/>
                <w:sz w:val="24"/>
                <w:szCs w:val="24"/>
                <w:lang w:val="lt-LT"/>
              </w:rPr>
              <w:t>13.2.6.</w:t>
            </w:r>
          </w:p>
        </w:tc>
      </w:tr>
      <w:tr w:rsidR="008775E4" w:rsidRPr="00B50D6C" w14:paraId="31C3B0F6" w14:textId="77777777" w:rsidTr="00E37ADB">
        <w:tc>
          <w:tcPr>
            <w:tcW w:w="2552" w:type="dxa"/>
          </w:tcPr>
          <w:p w14:paraId="289660B6" w14:textId="0B90C99F" w:rsidR="008775E4" w:rsidRPr="00B50D6C" w:rsidRDefault="008775E4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9.3. Nacionalinio saugumo nuostatos</w:t>
            </w:r>
          </w:p>
        </w:tc>
        <w:tc>
          <w:tcPr>
            <w:tcW w:w="5103" w:type="dxa"/>
            <w:gridSpan w:val="2"/>
          </w:tcPr>
          <w:p w14:paraId="2C08E61C" w14:textId="1825E3F7" w:rsidR="007E342E" w:rsidRPr="00DC0AA8" w:rsidRDefault="008775E4" w:rsidP="00DC0AA8">
            <w:p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212FBC0A" w14:textId="77777777" w:rsidR="00DC0AA8" w:rsidRDefault="00687DD3" w:rsidP="00DC0A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13.2.7.</w:t>
            </w:r>
          </w:p>
          <w:p w14:paraId="6C70784A" w14:textId="53876668" w:rsidR="002D29D6" w:rsidRPr="00DC0AA8" w:rsidRDefault="007E342E" w:rsidP="00DC0AA8">
            <w:pPr>
              <w:spacing w:line="276" w:lineRule="auto"/>
              <w:rPr>
                <w:rFonts w:ascii="Times New Roman" w:hAnsi="Times New Roman" w:cs="Times New Roman"/>
                <w:color w:val="00B05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13.2.8.</w:t>
            </w:r>
          </w:p>
        </w:tc>
      </w:tr>
      <w:tr w:rsidR="00965249" w:rsidRPr="00B50D6C" w14:paraId="3BC2F2CA" w14:textId="77777777" w:rsidTr="00E37ADB">
        <w:tc>
          <w:tcPr>
            <w:tcW w:w="2552" w:type="dxa"/>
          </w:tcPr>
          <w:p w14:paraId="6415B1E7" w14:textId="68151694" w:rsidR="00965249" w:rsidRPr="00B50D6C" w:rsidRDefault="00965249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9.4. </w:t>
            </w: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Tarptautinių sankcijų įgyvendinimas (Tarybos reglamento (ES) 2022/576 5 k straipsnis)</w:t>
            </w:r>
          </w:p>
        </w:tc>
        <w:tc>
          <w:tcPr>
            <w:tcW w:w="5103" w:type="dxa"/>
            <w:gridSpan w:val="2"/>
          </w:tcPr>
          <w:p w14:paraId="2F56E74D" w14:textId="2865DF90" w:rsidR="00965249" w:rsidRPr="00B50D6C" w:rsidRDefault="00965249" w:rsidP="00965249">
            <w:p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Netaikoma </w:t>
            </w:r>
          </w:p>
        </w:tc>
        <w:tc>
          <w:tcPr>
            <w:tcW w:w="1843" w:type="dxa"/>
          </w:tcPr>
          <w:p w14:paraId="33F43C88" w14:textId="77777777" w:rsidR="00965249" w:rsidRDefault="00965249" w:rsidP="002D29D6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775E4" w:rsidRPr="00B50D6C" w14:paraId="1FFD21E3" w14:textId="77777777" w:rsidTr="008B0270">
        <w:tc>
          <w:tcPr>
            <w:tcW w:w="9498" w:type="dxa"/>
            <w:gridSpan w:val="4"/>
          </w:tcPr>
          <w:p w14:paraId="595EAC19" w14:textId="5B8F4084" w:rsidR="008775E4" w:rsidRPr="00B50D6C" w:rsidRDefault="008775E4" w:rsidP="00877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76" w:lineRule="auto"/>
              <w:ind w:firstLine="562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  <w:t xml:space="preserve">10. SUBTIEKĖJŲ PASITELKIMAS IR KEITIMAS </w:t>
            </w:r>
          </w:p>
        </w:tc>
      </w:tr>
      <w:tr w:rsidR="008775E4" w:rsidRPr="00B50D6C" w14:paraId="3F8EE235" w14:textId="77777777" w:rsidTr="00E37ADB">
        <w:tc>
          <w:tcPr>
            <w:tcW w:w="2552" w:type="dxa"/>
          </w:tcPr>
          <w:p w14:paraId="4D09BD08" w14:textId="27263EA9" w:rsidR="008775E4" w:rsidRPr="00B50D6C" w:rsidRDefault="008775E4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bookmarkStart w:id="5" w:name="_Hlk77783080"/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10.1. Sutarties vykdymui pasitelkiami ūkio subjektai</w:t>
            </w:r>
          </w:p>
        </w:tc>
        <w:tc>
          <w:tcPr>
            <w:tcW w:w="5103" w:type="dxa"/>
            <w:gridSpan w:val="2"/>
          </w:tcPr>
          <w:p w14:paraId="09A5C542" w14:textId="7B141DC5" w:rsidR="008775E4" w:rsidRPr="00B50D6C" w:rsidRDefault="008775E4" w:rsidP="002701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Nepasitelkiami</w:t>
            </w:r>
            <w:r w:rsidRPr="00B50D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</w:p>
        </w:tc>
        <w:tc>
          <w:tcPr>
            <w:tcW w:w="1843" w:type="dxa"/>
          </w:tcPr>
          <w:p w14:paraId="378D374A" w14:textId="2FB2DB40" w:rsidR="008775E4" w:rsidRPr="00B50D6C" w:rsidRDefault="008775E4" w:rsidP="008775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 skyrius</w:t>
            </w:r>
          </w:p>
        </w:tc>
      </w:tr>
      <w:tr w:rsidR="00AF3E5E" w:rsidRPr="00B50D6C" w14:paraId="4006AFF6" w14:textId="77777777" w:rsidTr="00AB6634">
        <w:tc>
          <w:tcPr>
            <w:tcW w:w="9498" w:type="dxa"/>
            <w:gridSpan w:val="4"/>
          </w:tcPr>
          <w:p w14:paraId="66C8CA53" w14:textId="5E1A476A" w:rsidR="00AF3E5E" w:rsidRPr="00B50D6C" w:rsidRDefault="00AF3E5E" w:rsidP="00AF3E5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E46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BE46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APLIKOSAUGINIAI REIKALAVIMAI</w:t>
            </w:r>
          </w:p>
        </w:tc>
      </w:tr>
      <w:tr w:rsidR="00AF3E5E" w:rsidRPr="00B50D6C" w14:paraId="60CE7850" w14:textId="77777777" w:rsidTr="00E37ADB">
        <w:tc>
          <w:tcPr>
            <w:tcW w:w="2552" w:type="dxa"/>
          </w:tcPr>
          <w:p w14:paraId="4306819F" w14:textId="160E1294" w:rsidR="00AF3E5E" w:rsidRPr="00B50D6C" w:rsidRDefault="001F3989" w:rsidP="008775E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447E8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11.1. Aplinkosauginiai reikalavimai paslaug</w:t>
            </w:r>
            <w:r w:rsidR="00C40930" w:rsidRPr="00447E8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ai</w:t>
            </w:r>
            <w:r w:rsidRPr="00447E8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 ir/ar j</w:t>
            </w:r>
            <w:r w:rsidR="00C40930" w:rsidRPr="00447E8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os</w:t>
            </w:r>
            <w:r w:rsidRPr="00447E8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 teikimui</w:t>
            </w:r>
          </w:p>
        </w:tc>
        <w:tc>
          <w:tcPr>
            <w:tcW w:w="5103" w:type="dxa"/>
            <w:gridSpan w:val="2"/>
          </w:tcPr>
          <w:p w14:paraId="6BA79131" w14:textId="27AC8332" w:rsidR="00AF3E5E" w:rsidRPr="002D39FF" w:rsidRDefault="002D39FF" w:rsidP="002D39FF">
            <w:pPr>
              <w:tabs>
                <w:tab w:val="left" w:pos="81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9FF">
              <w:rPr>
                <w:rFonts w:ascii="Times New Roman" w:hAnsi="Times New Roman" w:cs="Times New Roman"/>
                <w:sz w:val="24"/>
                <w:szCs w:val="24"/>
              </w:rPr>
              <w:t>Netaikomi</w:t>
            </w:r>
          </w:p>
        </w:tc>
        <w:tc>
          <w:tcPr>
            <w:tcW w:w="1843" w:type="dxa"/>
          </w:tcPr>
          <w:p w14:paraId="1679FC3D" w14:textId="77777777" w:rsidR="00AF3E5E" w:rsidRPr="00B50D6C" w:rsidRDefault="00AF3E5E" w:rsidP="008775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bookmarkEnd w:id="5"/>
      <w:tr w:rsidR="002B12AC" w:rsidRPr="00B50D6C" w14:paraId="1B80A71C" w14:textId="77777777" w:rsidTr="00963496">
        <w:tc>
          <w:tcPr>
            <w:tcW w:w="9498" w:type="dxa"/>
            <w:gridSpan w:val="4"/>
          </w:tcPr>
          <w:p w14:paraId="0FADD993" w14:textId="60DE2325" w:rsidR="002B12AC" w:rsidRPr="002B12AC" w:rsidRDefault="002B12AC" w:rsidP="002B12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6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E46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KITI</w:t>
            </w:r>
            <w:r w:rsidRPr="00BE46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REIKALAVIMAI</w:t>
            </w:r>
          </w:p>
        </w:tc>
      </w:tr>
      <w:tr w:rsidR="009A0156" w:rsidRPr="00B50D6C" w14:paraId="14A439EB" w14:textId="77777777" w:rsidTr="00E37ADB">
        <w:tc>
          <w:tcPr>
            <w:tcW w:w="2552" w:type="dxa"/>
          </w:tcPr>
          <w:p w14:paraId="599218C7" w14:textId="00947DA0" w:rsidR="009A0156" w:rsidRPr="00447E87" w:rsidRDefault="009A0156" w:rsidP="009A0156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12.1. Kiti reikalavimai</w:t>
            </w:r>
          </w:p>
        </w:tc>
        <w:tc>
          <w:tcPr>
            <w:tcW w:w="5103" w:type="dxa"/>
            <w:gridSpan w:val="2"/>
          </w:tcPr>
          <w:p w14:paraId="54CD6960" w14:textId="250D1A4D" w:rsidR="009A0156" w:rsidRPr="009A0156" w:rsidRDefault="009A0156" w:rsidP="009A0156">
            <w:pPr>
              <w:tabs>
                <w:tab w:val="left" w:pos="810"/>
              </w:tabs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B050"/>
                <w:sz w:val="24"/>
                <w:szCs w:val="24"/>
                <w:lang w:val="lt-LT" w:eastAsia="lt-LT"/>
              </w:rPr>
            </w:pPr>
            <w:proofErr w:type="spellStart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>Tiekėjas</w:t>
            </w:r>
            <w:proofErr w:type="spellEnd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>vykdydamas</w:t>
            </w:r>
            <w:proofErr w:type="spellEnd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>Sutartį</w:t>
            </w:r>
            <w:proofErr w:type="spellEnd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>įsipareigoja</w:t>
            </w:r>
            <w:proofErr w:type="spellEnd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>laikytis</w:t>
            </w:r>
            <w:proofErr w:type="spellEnd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 xml:space="preserve"> Lietuvos </w:t>
            </w:r>
            <w:proofErr w:type="spellStart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>Respublikos</w:t>
            </w:r>
            <w:proofErr w:type="spellEnd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>susisiekimo</w:t>
            </w:r>
            <w:proofErr w:type="spellEnd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>ministro</w:t>
            </w:r>
            <w:proofErr w:type="spellEnd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 xml:space="preserve"> 2020 m. </w:t>
            </w:r>
            <w:proofErr w:type="spellStart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>rugsėjo</w:t>
            </w:r>
            <w:proofErr w:type="spellEnd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 xml:space="preserve"> 30 d. </w:t>
            </w:r>
            <w:proofErr w:type="spellStart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>įsakymu</w:t>
            </w:r>
            <w:proofErr w:type="spellEnd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 xml:space="preserve"> Nr. 3-585 </w:t>
            </w:r>
            <w:proofErr w:type="spellStart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>patvirtinto</w:t>
            </w:r>
            <w:proofErr w:type="spellEnd"/>
            <w:r w:rsidRPr="009A0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Lietuvos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Respublikos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susisiekimo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ministerijos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ir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jos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reguliavimo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srities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įmonių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,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įstaigų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ir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bendrovių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veiklos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partnerių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elgesio</w:t>
              </w:r>
              <w:proofErr w:type="spellEnd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9A015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kodekso</w:t>
              </w:r>
              <w:proofErr w:type="spellEnd"/>
            </w:hyperlink>
            <w:r w:rsidRPr="009A0156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675074F8" w14:textId="77777777" w:rsidR="009A0156" w:rsidRPr="00B50D6C" w:rsidRDefault="009A0156" w:rsidP="009A01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A0156" w:rsidRPr="00B50D6C" w14:paraId="37C3203D" w14:textId="77777777" w:rsidTr="008B0270">
        <w:tc>
          <w:tcPr>
            <w:tcW w:w="9498" w:type="dxa"/>
            <w:gridSpan w:val="4"/>
          </w:tcPr>
          <w:p w14:paraId="140FA895" w14:textId="7F253D76" w:rsidR="009A0156" w:rsidRPr="00B50D6C" w:rsidRDefault="009A0156" w:rsidP="009A0156">
            <w:pPr>
              <w:shd w:val="clear" w:color="auto" w:fill="FFFFFF"/>
              <w:tabs>
                <w:tab w:val="left" w:pos="426"/>
              </w:tabs>
              <w:spacing w:after="0" w:line="276" w:lineRule="auto"/>
              <w:ind w:left="6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val="lt-LT"/>
              </w:rPr>
            </w:pP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2</w:t>
            </w: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. SPECIALIŲJŲ SUTARTIES SĄLYGŲ PRIEDAI</w:t>
            </w:r>
          </w:p>
        </w:tc>
      </w:tr>
      <w:tr w:rsidR="009A0156" w:rsidRPr="00B50D6C" w14:paraId="4E1C2EA4" w14:textId="77777777" w:rsidTr="008B0270">
        <w:trPr>
          <w:trHeight w:val="834"/>
        </w:trPr>
        <w:tc>
          <w:tcPr>
            <w:tcW w:w="9498" w:type="dxa"/>
            <w:gridSpan w:val="4"/>
          </w:tcPr>
          <w:p w14:paraId="26677696" w14:textId="55AC1C5C" w:rsidR="009A0156" w:rsidRPr="00B50D6C" w:rsidRDefault="009A0156" w:rsidP="009A0156">
            <w:pPr>
              <w:pStyle w:val="ListParagraph"/>
              <w:shd w:val="clear" w:color="auto" w:fill="FFFFFF"/>
              <w:spacing w:line="276" w:lineRule="auto"/>
              <w:ind w:left="604"/>
              <w:jc w:val="both"/>
              <w:rPr>
                <w:rFonts w:eastAsia="Calibri"/>
              </w:rPr>
            </w:pPr>
            <w:r w:rsidRPr="00B50D6C">
              <w:rPr>
                <w:rFonts w:eastAsia="Calibri"/>
              </w:rPr>
              <w:t>1</w:t>
            </w:r>
            <w:r>
              <w:rPr>
                <w:rFonts w:eastAsia="Calibri"/>
              </w:rPr>
              <w:t>2</w:t>
            </w:r>
            <w:r w:rsidRPr="00B50D6C">
              <w:rPr>
                <w:rFonts w:eastAsia="Calibri"/>
              </w:rPr>
              <w:t>.1. Priedas Nr.1 - Techninė specifikacija</w:t>
            </w:r>
          </w:p>
          <w:p w14:paraId="37C9E7D5" w14:textId="1FAD3B8F" w:rsidR="009A0156" w:rsidRPr="00B50D6C" w:rsidRDefault="009A0156" w:rsidP="009A0156">
            <w:pPr>
              <w:pStyle w:val="ListParagraph"/>
              <w:shd w:val="clear" w:color="auto" w:fill="FFFFFF"/>
              <w:spacing w:line="276" w:lineRule="auto"/>
              <w:ind w:left="604"/>
              <w:jc w:val="both"/>
              <w:rPr>
                <w:rFonts w:eastAsia="Calibri"/>
              </w:rPr>
            </w:pPr>
            <w:r w:rsidRPr="00B50D6C">
              <w:rPr>
                <w:rFonts w:eastAsia="Calibri"/>
              </w:rPr>
              <w:t>1</w:t>
            </w:r>
            <w:r>
              <w:rPr>
                <w:rFonts w:eastAsia="Calibri"/>
              </w:rPr>
              <w:t>2</w:t>
            </w:r>
            <w:r w:rsidRPr="00B50D6C">
              <w:rPr>
                <w:rFonts w:eastAsia="Calibri"/>
              </w:rPr>
              <w:t xml:space="preserve">.2. Priedas Nr.2 - Pasiūlymas </w:t>
            </w:r>
          </w:p>
          <w:p w14:paraId="6D36104C" w14:textId="16129B7C" w:rsidR="009A0156" w:rsidRPr="00270122" w:rsidRDefault="009A0156" w:rsidP="00270122">
            <w:pPr>
              <w:pStyle w:val="ListParagraph"/>
              <w:shd w:val="clear" w:color="auto" w:fill="FFFFFF"/>
              <w:spacing w:line="276" w:lineRule="auto"/>
              <w:ind w:left="604"/>
              <w:jc w:val="both"/>
              <w:rPr>
                <w:rFonts w:eastAsia="Calibri"/>
              </w:rPr>
            </w:pPr>
            <w:r w:rsidRPr="00B50D6C">
              <w:rPr>
                <w:rFonts w:eastAsia="Calibri"/>
              </w:rPr>
              <w:t>1</w:t>
            </w:r>
            <w:r>
              <w:rPr>
                <w:rFonts w:eastAsia="Calibri"/>
              </w:rPr>
              <w:t>2</w:t>
            </w:r>
            <w:r w:rsidRPr="00B50D6C">
              <w:rPr>
                <w:rFonts w:eastAsia="Calibri"/>
              </w:rPr>
              <w:t xml:space="preserve">.3. Priedas Nr. 3 – Atsakingi asmenys </w:t>
            </w:r>
          </w:p>
        </w:tc>
      </w:tr>
      <w:tr w:rsidR="009A0156" w:rsidRPr="00B50D6C" w14:paraId="02908552" w14:textId="77777777" w:rsidTr="008B0270">
        <w:tc>
          <w:tcPr>
            <w:tcW w:w="9498" w:type="dxa"/>
            <w:gridSpan w:val="4"/>
          </w:tcPr>
          <w:p w14:paraId="373B8CAC" w14:textId="0BEE555D" w:rsidR="009A0156" w:rsidRPr="00B50D6C" w:rsidRDefault="009A0156" w:rsidP="009A0156">
            <w:pPr>
              <w:spacing w:after="0" w:line="276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6" w:name="_Hlk81577692"/>
            <w:r w:rsidRPr="00B50D6C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1</w:t>
            </w:r>
            <w:r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3</w:t>
            </w:r>
            <w:r w:rsidRPr="00B50D6C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. ŠALIŲ PARAŠAI</w:t>
            </w:r>
          </w:p>
        </w:tc>
      </w:tr>
      <w:tr w:rsidR="009A0156" w:rsidRPr="00B50D6C" w14:paraId="3583E9E0" w14:textId="77777777" w:rsidTr="008B0270">
        <w:tc>
          <w:tcPr>
            <w:tcW w:w="4749" w:type="dxa"/>
            <w:gridSpan w:val="2"/>
          </w:tcPr>
          <w:p w14:paraId="72F872A7" w14:textId="449454AD" w:rsidR="009A0156" w:rsidRDefault="00FB7B5D" w:rsidP="009A0156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Marius Baranauskas</w:t>
            </w:r>
          </w:p>
          <w:p w14:paraId="3F6BBB80" w14:textId="229001B5" w:rsidR="00FB7B5D" w:rsidRPr="00B50D6C" w:rsidRDefault="00FB7B5D" w:rsidP="009A0156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05369FA" w14:textId="77777777" w:rsidR="009A0156" w:rsidRPr="00B50D6C" w:rsidRDefault="009A0156" w:rsidP="009A0156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698D9C72" w14:textId="5195695D" w:rsidR="009A0156" w:rsidRPr="00B50D6C" w:rsidRDefault="009A0156" w:rsidP="009A0156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4749" w:type="dxa"/>
            <w:gridSpan w:val="2"/>
          </w:tcPr>
          <w:p w14:paraId="038FE1D5" w14:textId="77777777" w:rsidR="00D80B7D" w:rsidRDefault="00D80B7D" w:rsidP="009A0156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bdr w:val="nil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Giedrė Labukienė</w:t>
            </w:r>
            <w:r w:rsidRPr="00270122"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bdr w:val="nil"/>
                <w:lang w:val="lt-LT"/>
              </w:rPr>
              <w:t xml:space="preserve"> </w:t>
            </w:r>
          </w:p>
          <w:p w14:paraId="55C6E028" w14:textId="77777777" w:rsidR="00D80B7D" w:rsidRDefault="00D80B7D" w:rsidP="009A0156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80B7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Finansų direktorė </w:t>
            </w:r>
          </w:p>
          <w:p w14:paraId="4ED0DE41" w14:textId="77777777" w:rsidR="00D80B7D" w:rsidRDefault="00D80B7D" w:rsidP="009A0156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  <w:p w14:paraId="247A89B9" w14:textId="4788311C" w:rsidR="009A0156" w:rsidRPr="00B50D6C" w:rsidRDefault="009A0156" w:rsidP="009A0156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661E5A87" w14:textId="1CB1863C" w:rsidR="009A0156" w:rsidRPr="00B50D6C" w:rsidRDefault="009A0156" w:rsidP="009A0156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6"/>
    </w:tbl>
    <w:p w14:paraId="7573A992" w14:textId="64E62EA5" w:rsidR="002D5A3C" w:rsidRPr="00B50D6C" w:rsidRDefault="002D5A3C" w:rsidP="00CD5651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sectPr w:rsidR="002D5A3C" w:rsidRPr="00B50D6C" w:rsidSect="008B0270">
      <w:pgSz w:w="11906" w:h="16838"/>
      <w:pgMar w:top="851" w:right="566" w:bottom="1134" w:left="1843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86DC7" w14:textId="77777777" w:rsidR="008A0A95" w:rsidRDefault="008A0A95" w:rsidP="0063379D">
      <w:pPr>
        <w:spacing w:after="0" w:line="240" w:lineRule="auto"/>
      </w:pPr>
      <w:r>
        <w:separator/>
      </w:r>
    </w:p>
  </w:endnote>
  <w:endnote w:type="continuationSeparator" w:id="0">
    <w:p w14:paraId="76AA18EA" w14:textId="77777777" w:rsidR="008A0A95" w:rsidRDefault="008A0A95" w:rsidP="00633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9458A" w14:textId="77777777" w:rsidR="008A0A95" w:rsidRDefault="008A0A95" w:rsidP="0063379D">
      <w:pPr>
        <w:spacing w:after="0" w:line="240" w:lineRule="auto"/>
      </w:pPr>
      <w:r>
        <w:separator/>
      </w:r>
    </w:p>
  </w:footnote>
  <w:footnote w:type="continuationSeparator" w:id="0">
    <w:p w14:paraId="13E3BA77" w14:textId="77777777" w:rsidR="008A0A95" w:rsidRDefault="008A0A95" w:rsidP="00633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1577A"/>
    <w:multiLevelType w:val="hybridMultilevel"/>
    <w:tmpl w:val="5B56716E"/>
    <w:lvl w:ilvl="0" w:tplc="E4D66E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9B0B8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DA8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68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4BB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2E9F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D47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402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686A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A4D35"/>
    <w:multiLevelType w:val="hybridMultilevel"/>
    <w:tmpl w:val="6EC63D94"/>
    <w:lvl w:ilvl="0" w:tplc="C8B0BD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D4A0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4A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6D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445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322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864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A20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3C0D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C4D16"/>
    <w:multiLevelType w:val="hybridMultilevel"/>
    <w:tmpl w:val="0B786514"/>
    <w:lvl w:ilvl="0" w:tplc="2DC2EB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C4E0C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EEA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EB2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FEC9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24C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2A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456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54F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0126E"/>
    <w:multiLevelType w:val="multilevel"/>
    <w:tmpl w:val="6D12A2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5B174EBD"/>
    <w:multiLevelType w:val="multilevel"/>
    <w:tmpl w:val="4A2861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D714DDD"/>
    <w:multiLevelType w:val="multilevel"/>
    <w:tmpl w:val="B82E75E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714111A6"/>
    <w:multiLevelType w:val="multilevel"/>
    <w:tmpl w:val="6C6873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21B34F3"/>
    <w:multiLevelType w:val="hybridMultilevel"/>
    <w:tmpl w:val="3C90AA5A"/>
    <w:lvl w:ilvl="0" w:tplc="ED5EEE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CD85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70FE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063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685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B615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9E6E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0E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981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621A0"/>
    <w:multiLevelType w:val="multilevel"/>
    <w:tmpl w:val="6D12A2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77F1329E"/>
    <w:multiLevelType w:val="hybridMultilevel"/>
    <w:tmpl w:val="EC4CD1FE"/>
    <w:lvl w:ilvl="0" w:tplc="4418ACD4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902444">
    <w:abstractNumId w:val="7"/>
  </w:num>
  <w:num w:numId="2" w16cid:durableId="522979532">
    <w:abstractNumId w:val="1"/>
  </w:num>
  <w:num w:numId="3" w16cid:durableId="443311856">
    <w:abstractNumId w:val="2"/>
  </w:num>
  <w:num w:numId="4" w16cid:durableId="1457017737">
    <w:abstractNumId w:val="0"/>
  </w:num>
  <w:num w:numId="5" w16cid:durableId="1117989674">
    <w:abstractNumId w:val="4"/>
  </w:num>
  <w:num w:numId="6" w16cid:durableId="1542522824">
    <w:abstractNumId w:val="9"/>
  </w:num>
  <w:num w:numId="7" w16cid:durableId="687677684">
    <w:abstractNumId w:val="8"/>
  </w:num>
  <w:num w:numId="8" w16cid:durableId="1701397617">
    <w:abstractNumId w:val="3"/>
  </w:num>
  <w:num w:numId="9" w16cid:durableId="2076127082">
    <w:abstractNumId w:val="5"/>
  </w:num>
  <w:num w:numId="10" w16cid:durableId="1532958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00"/>
    <w:rsid w:val="00000F68"/>
    <w:rsid w:val="00001135"/>
    <w:rsid w:val="000022D0"/>
    <w:rsid w:val="00015CBE"/>
    <w:rsid w:val="000249C5"/>
    <w:rsid w:val="000339C0"/>
    <w:rsid w:val="00034232"/>
    <w:rsid w:val="000370B0"/>
    <w:rsid w:val="000400D2"/>
    <w:rsid w:val="00042E4C"/>
    <w:rsid w:val="00045E72"/>
    <w:rsid w:val="00052FC6"/>
    <w:rsid w:val="00054D61"/>
    <w:rsid w:val="00066913"/>
    <w:rsid w:val="00070FC4"/>
    <w:rsid w:val="0007471F"/>
    <w:rsid w:val="000848D9"/>
    <w:rsid w:val="000858B3"/>
    <w:rsid w:val="000A3190"/>
    <w:rsid w:val="000D0299"/>
    <w:rsid w:val="000E6522"/>
    <w:rsid w:val="000F680D"/>
    <w:rsid w:val="00106A1E"/>
    <w:rsid w:val="001072EB"/>
    <w:rsid w:val="001419E8"/>
    <w:rsid w:val="00152E08"/>
    <w:rsid w:val="001541A5"/>
    <w:rsid w:val="001713EC"/>
    <w:rsid w:val="0017668C"/>
    <w:rsid w:val="00182E2D"/>
    <w:rsid w:val="0018306C"/>
    <w:rsid w:val="001879D9"/>
    <w:rsid w:val="0019091B"/>
    <w:rsid w:val="00190C89"/>
    <w:rsid w:val="00191762"/>
    <w:rsid w:val="00192CC2"/>
    <w:rsid w:val="00193444"/>
    <w:rsid w:val="00194D75"/>
    <w:rsid w:val="001950CB"/>
    <w:rsid w:val="001954B7"/>
    <w:rsid w:val="00197427"/>
    <w:rsid w:val="001A13AE"/>
    <w:rsid w:val="001A295F"/>
    <w:rsid w:val="001A598F"/>
    <w:rsid w:val="001B15D4"/>
    <w:rsid w:val="001B3616"/>
    <w:rsid w:val="001C04EF"/>
    <w:rsid w:val="001C0EA4"/>
    <w:rsid w:val="001C7ED0"/>
    <w:rsid w:val="001D5DE8"/>
    <w:rsid w:val="001E592E"/>
    <w:rsid w:val="001F3989"/>
    <w:rsid w:val="00205706"/>
    <w:rsid w:val="00213069"/>
    <w:rsid w:val="00216E37"/>
    <w:rsid w:val="00224FBD"/>
    <w:rsid w:val="00232CE0"/>
    <w:rsid w:val="0023595F"/>
    <w:rsid w:val="00237AD9"/>
    <w:rsid w:val="002417FA"/>
    <w:rsid w:val="0024717C"/>
    <w:rsid w:val="0026756B"/>
    <w:rsid w:val="00270122"/>
    <w:rsid w:val="002750F4"/>
    <w:rsid w:val="00276807"/>
    <w:rsid w:val="002B12AC"/>
    <w:rsid w:val="002C109D"/>
    <w:rsid w:val="002C22B3"/>
    <w:rsid w:val="002C33C0"/>
    <w:rsid w:val="002C694D"/>
    <w:rsid w:val="002D29D6"/>
    <w:rsid w:val="002D3397"/>
    <w:rsid w:val="002D39FF"/>
    <w:rsid w:val="002D3E80"/>
    <w:rsid w:val="002D54B2"/>
    <w:rsid w:val="002D5A3C"/>
    <w:rsid w:val="002E4657"/>
    <w:rsid w:val="00310E65"/>
    <w:rsid w:val="003224FF"/>
    <w:rsid w:val="003242AF"/>
    <w:rsid w:val="00333513"/>
    <w:rsid w:val="00343EA6"/>
    <w:rsid w:val="0035301F"/>
    <w:rsid w:val="00357FE5"/>
    <w:rsid w:val="003617D5"/>
    <w:rsid w:val="00362F02"/>
    <w:rsid w:val="003632CC"/>
    <w:rsid w:val="00367E55"/>
    <w:rsid w:val="0037239D"/>
    <w:rsid w:val="0038010E"/>
    <w:rsid w:val="00381E7F"/>
    <w:rsid w:val="00385576"/>
    <w:rsid w:val="00392ECE"/>
    <w:rsid w:val="00393F6E"/>
    <w:rsid w:val="003A3904"/>
    <w:rsid w:val="003A517E"/>
    <w:rsid w:val="003B639D"/>
    <w:rsid w:val="003C43D7"/>
    <w:rsid w:val="003C586B"/>
    <w:rsid w:val="003C7721"/>
    <w:rsid w:val="003D3283"/>
    <w:rsid w:val="003D4605"/>
    <w:rsid w:val="003E4DAA"/>
    <w:rsid w:val="003E5290"/>
    <w:rsid w:val="003F2EB6"/>
    <w:rsid w:val="00400513"/>
    <w:rsid w:val="004014F2"/>
    <w:rsid w:val="0040382A"/>
    <w:rsid w:val="00405FB2"/>
    <w:rsid w:val="0040734C"/>
    <w:rsid w:val="00412DB4"/>
    <w:rsid w:val="004155AA"/>
    <w:rsid w:val="00416316"/>
    <w:rsid w:val="004172B3"/>
    <w:rsid w:val="00424BA6"/>
    <w:rsid w:val="004322ED"/>
    <w:rsid w:val="00435C76"/>
    <w:rsid w:val="00446371"/>
    <w:rsid w:val="00447E87"/>
    <w:rsid w:val="0045437C"/>
    <w:rsid w:val="00455CCA"/>
    <w:rsid w:val="004723F4"/>
    <w:rsid w:val="004A3A2E"/>
    <w:rsid w:val="004A5D05"/>
    <w:rsid w:val="004B2B01"/>
    <w:rsid w:val="004B69FE"/>
    <w:rsid w:val="004D3ABD"/>
    <w:rsid w:val="004D3F27"/>
    <w:rsid w:val="004D606C"/>
    <w:rsid w:val="004D61D5"/>
    <w:rsid w:val="004E228A"/>
    <w:rsid w:val="004E6B75"/>
    <w:rsid w:val="004F614F"/>
    <w:rsid w:val="00506FA1"/>
    <w:rsid w:val="005103CB"/>
    <w:rsid w:val="00517287"/>
    <w:rsid w:val="00526052"/>
    <w:rsid w:val="0052636A"/>
    <w:rsid w:val="00537B5C"/>
    <w:rsid w:val="00540FEA"/>
    <w:rsid w:val="00541982"/>
    <w:rsid w:val="00541BE8"/>
    <w:rsid w:val="0054294D"/>
    <w:rsid w:val="00542B41"/>
    <w:rsid w:val="00551828"/>
    <w:rsid w:val="00551E3D"/>
    <w:rsid w:val="00553038"/>
    <w:rsid w:val="00555159"/>
    <w:rsid w:val="00561402"/>
    <w:rsid w:val="005713EC"/>
    <w:rsid w:val="00581BF6"/>
    <w:rsid w:val="00582EF9"/>
    <w:rsid w:val="00596CF2"/>
    <w:rsid w:val="005A11FC"/>
    <w:rsid w:val="005A650F"/>
    <w:rsid w:val="005B0D75"/>
    <w:rsid w:val="005C07EE"/>
    <w:rsid w:val="005C455B"/>
    <w:rsid w:val="005D1C1F"/>
    <w:rsid w:val="005D5DD6"/>
    <w:rsid w:val="005D5F66"/>
    <w:rsid w:val="005E1500"/>
    <w:rsid w:val="005E1BC3"/>
    <w:rsid w:val="005F02AC"/>
    <w:rsid w:val="005F375C"/>
    <w:rsid w:val="005F383E"/>
    <w:rsid w:val="006114D4"/>
    <w:rsid w:val="00615165"/>
    <w:rsid w:val="006167FF"/>
    <w:rsid w:val="006169C1"/>
    <w:rsid w:val="0063379D"/>
    <w:rsid w:val="00637499"/>
    <w:rsid w:val="00642539"/>
    <w:rsid w:val="006455E5"/>
    <w:rsid w:val="006502FA"/>
    <w:rsid w:val="00652F96"/>
    <w:rsid w:val="0065646B"/>
    <w:rsid w:val="00656DC7"/>
    <w:rsid w:val="00656F48"/>
    <w:rsid w:val="00672278"/>
    <w:rsid w:val="0067386D"/>
    <w:rsid w:val="00687DD3"/>
    <w:rsid w:val="006A4322"/>
    <w:rsid w:val="006A440E"/>
    <w:rsid w:val="006A452C"/>
    <w:rsid w:val="006A6347"/>
    <w:rsid w:val="006B2F22"/>
    <w:rsid w:val="006B44CE"/>
    <w:rsid w:val="006C46B8"/>
    <w:rsid w:val="006C6565"/>
    <w:rsid w:val="006D2A1E"/>
    <w:rsid w:val="006E31D9"/>
    <w:rsid w:val="006E510A"/>
    <w:rsid w:val="006E6794"/>
    <w:rsid w:val="006F4029"/>
    <w:rsid w:val="00700D11"/>
    <w:rsid w:val="0070462F"/>
    <w:rsid w:val="007060F1"/>
    <w:rsid w:val="00714894"/>
    <w:rsid w:val="00715292"/>
    <w:rsid w:val="00724F22"/>
    <w:rsid w:val="0072644E"/>
    <w:rsid w:val="007267AC"/>
    <w:rsid w:val="00726C28"/>
    <w:rsid w:val="0073507E"/>
    <w:rsid w:val="00763DF9"/>
    <w:rsid w:val="00764E2A"/>
    <w:rsid w:val="00767139"/>
    <w:rsid w:val="007765FC"/>
    <w:rsid w:val="00784767"/>
    <w:rsid w:val="00790D46"/>
    <w:rsid w:val="00790FDA"/>
    <w:rsid w:val="007946DF"/>
    <w:rsid w:val="00795CE3"/>
    <w:rsid w:val="007C2BAB"/>
    <w:rsid w:val="007E172E"/>
    <w:rsid w:val="007E25B3"/>
    <w:rsid w:val="007E342E"/>
    <w:rsid w:val="007E77BC"/>
    <w:rsid w:val="007E785A"/>
    <w:rsid w:val="007F0C5E"/>
    <w:rsid w:val="00804AED"/>
    <w:rsid w:val="008144FE"/>
    <w:rsid w:val="00815687"/>
    <w:rsid w:val="0081722B"/>
    <w:rsid w:val="0082397A"/>
    <w:rsid w:val="008249BC"/>
    <w:rsid w:val="00826D0C"/>
    <w:rsid w:val="0083043A"/>
    <w:rsid w:val="00836C82"/>
    <w:rsid w:val="00837F1C"/>
    <w:rsid w:val="0085774E"/>
    <w:rsid w:val="0087008F"/>
    <w:rsid w:val="00871FF9"/>
    <w:rsid w:val="0087214D"/>
    <w:rsid w:val="008775E4"/>
    <w:rsid w:val="00880C01"/>
    <w:rsid w:val="00884596"/>
    <w:rsid w:val="008852A9"/>
    <w:rsid w:val="00893D5C"/>
    <w:rsid w:val="008946EE"/>
    <w:rsid w:val="008A0086"/>
    <w:rsid w:val="008A0A95"/>
    <w:rsid w:val="008A362C"/>
    <w:rsid w:val="008A5121"/>
    <w:rsid w:val="008B0270"/>
    <w:rsid w:val="008B32F7"/>
    <w:rsid w:val="008B5ACB"/>
    <w:rsid w:val="008B7A2A"/>
    <w:rsid w:val="008C02CA"/>
    <w:rsid w:val="008C43B7"/>
    <w:rsid w:val="008D2A68"/>
    <w:rsid w:val="008F05D5"/>
    <w:rsid w:val="00910303"/>
    <w:rsid w:val="00911E4F"/>
    <w:rsid w:val="00920248"/>
    <w:rsid w:val="00920E97"/>
    <w:rsid w:val="009260E8"/>
    <w:rsid w:val="009274F3"/>
    <w:rsid w:val="00927C22"/>
    <w:rsid w:val="0093015A"/>
    <w:rsid w:val="0093114D"/>
    <w:rsid w:val="00941746"/>
    <w:rsid w:val="00945F73"/>
    <w:rsid w:val="0095047E"/>
    <w:rsid w:val="0095205C"/>
    <w:rsid w:val="009616B0"/>
    <w:rsid w:val="0096283D"/>
    <w:rsid w:val="00965249"/>
    <w:rsid w:val="0096595B"/>
    <w:rsid w:val="00966E46"/>
    <w:rsid w:val="00967C24"/>
    <w:rsid w:val="00977866"/>
    <w:rsid w:val="00984049"/>
    <w:rsid w:val="00986A7B"/>
    <w:rsid w:val="009A0156"/>
    <w:rsid w:val="009B1626"/>
    <w:rsid w:val="009B4868"/>
    <w:rsid w:val="009B75A5"/>
    <w:rsid w:val="009C116D"/>
    <w:rsid w:val="009D0B81"/>
    <w:rsid w:val="009D2257"/>
    <w:rsid w:val="009D59B9"/>
    <w:rsid w:val="009E45DB"/>
    <w:rsid w:val="009E509E"/>
    <w:rsid w:val="009F43CD"/>
    <w:rsid w:val="00A01304"/>
    <w:rsid w:val="00A13115"/>
    <w:rsid w:val="00A40E1B"/>
    <w:rsid w:val="00A46BB8"/>
    <w:rsid w:val="00A60003"/>
    <w:rsid w:val="00A62721"/>
    <w:rsid w:val="00A652D7"/>
    <w:rsid w:val="00A66FF0"/>
    <w:rsid w:val="00A73D10"/>
    <w:rsid w:val="00A801FB"/>
    <w:rsid w:val="00A808A8"/>
    <w:rsid w:val="00A8496E"/>
    <w:rsid w:val="00A961DB"/>
    <w:rsid w:val="00AB4F57"/>
    <w:rsid w:val="00AB585C"/>
    <w:rsid w:val="00AC4036"/>
    <w:rsid w:val="00AD15DC"/>
    <w:rsid w:val="00AD1667"/>
    <w:rsid w:val="00AD4D9A"/>
    <w:rsid w:val="00AE5317"/>
    <w:rsid w:val="00AF3E5E"/>
    <w:rsid w:val="00B01F52"/>
    <w:rsid w:val="00B11D5F"/>
    <w:rsid w:val="00B132D9"/>
    <w:rsid w:val="00B161FA"/>
    <w:rsid w:val="00B164A1"/>
    <w:rsid w:val="00B21FCE"/>
    <w:rsid w:val="00B27C8B"/>
    <w:rsid w:val="00B35466"/>
    <w:rsid w:val="00B50D6C"/>
    <w:rsid w:val="00B51B2E"/>
    <w:rsid w:val="00B55C59"/>
    <w:rsid w:val="00B57407"/>
    <w:rsid w:val="00B57E5B"/>
    <w:rsid w:val="00B74C5C"/>
    <w:rsid w:val="00B87AB8"/>
    <w:rsid w:val="00B90828"/>
    <w:rsid w:val="00BA1892"/>
    <w:rsid w:val="00BA23C9"/>
    <w:rsid w:val="00BA3E59"/>
    <w:rsid w:val="00BA41A1"/>
    <w:rsid w:val="00BB2DAA"/>
    <w:rsid w:val="00BC13E3"/>
    <w:rsid w:val="00BD04AC"/>
    <w:rsid w:val="00BD56AC"/>
    <w:rsid w:val="00BF03E4"/>
    <w:rsid w:val="00C019B6"/>
    <w:rsid w:val="00C1276B"/>
    <w:rsid w:val="00C12BAE"/>
    <w:rsid w:val="00C14C4F"/>
    <w:rsid w:val="00C24C73"/>
    <w:rsid w:val="00C40930"/>
    <w:rsid w:val="00C4418F"/>
    <w:rsid w:val="00C500E2"/>
    <w:rsid w:val="00C5132F"/>
    <w:rsid w:val="00C55DC9"/>
    <w:rsid w:val="00C7423F"/>
    <w:rsid w:val="00C80F3E"/>
    <w:rsid w:val="00C86166"/>
    <w:rsid w:val="00C91741"/>
    <w:rsid w:val="00C95101"/>
    <w:rsid w:val="00CA66D6"/>
    <w:rsid w:val="00CC470C"/>
    <w:rsid w:val="00CC5A43"/>
    <w:rsid w:val="00CC6C21"/>
    <w:rsid w:val="00CD0A4E"/>
    <w:rsid w:val="00CD1A00"/>
    <w:rsid w:val="00CD3D83"/>
    <w:rsid w:val="00CD5651"/>
    <w:rsid w:val="00CE6F26"/>
    <w:rsid w:val="00CE6FA3"/>
    <w:rsid w:val="00CF1FB8"/>
    <w:rsid w:val="00CF4285"/>
    <w:rsid w:val="00D002F9"/>
    <w:rsid w:val="00D01D49"/>
    <w:rsid w:val="00D03357"/>
    <w:rsid w:val="00D104B7"/>
    <w:rsid w:val="00D10B2D"/>
    <w:rsid w:val="00D1416F"/>
    <w:rsid w:val="00D25130"/>
    <w:rsid w:val="00D267CC"/>
    <w:rsid w:val="00D26E47"/>
    <w:rsid w:val="00D42F6A"/>
    <w:rsid w:val="00D4506A"/>
    <w:rsid w:val="00D45C78"/>
    <w:rsid w:val="00D516B7"/>
    <w:rsid w:val="00D56230"/>
    <w:rsid w:val="00D567C2"/>
    <w:rsid w:val="00D65862"/>
    <w:rsid w:val="00D80B7D"/>
    <w:rsid w:val="00D81734"/>
    <w:rsid w:val="00D82CDA"/>
    <w:rsid w:val="00D85E30"/>
    <w:rsid w:val="00D87EAA"/>
    <w:rsid w:val="00D916F6"/>
    <w:rsid w:val="00DA3946"/>
    <w:rsid w:val="00DB524D"/>
    <w:rsid w:val="00DC0AA8"/>
    <w:rsid w:val="00DC3E57"/>
    <w:rsid w:val="00DD360F"/>
    <w:rsid w:val="00DE51D4"/>
    <w:rsid w:val="00DE67FB"/>
    <w:rsid w:val="00E035A9"/>
    <w:rsid w:val="00E04419"/>
    <w:rsid w:val="00E07AAC"/>
    <w:rsid w:val="00E11CD4"/>
    <w:rsid w:val="00E22494"/>
    <w:rsid w:val="00E2267B"/>
    <w:rsid w:val="00E2654A"/>
    <w:rsid w:val="00E349FA"/>
    <w:rsid w:val="00E369F0"/>
    <w:rsid w:val="00E37ADB"/>
    <w:rsid w:val="00E477B2"/>
    <w:rsid w:val="00E52DAA"/>
    <w:rsid w:val="00E70C2E"/>
    <w:rsid w:val="00E70D02"/>
    <w:rsid w:val="00E902E8"/>
    <w:rsid w:val="00E93FC4"/>
    <w:rsid w:val="00EA02A5"/>
    <w:rsid w:val="00EB1869"/>
    <w:rsid w:val="00EB570B"/>
    <w:rsid w:val="00EC5C1E"/>
    <w:rsid w:val="00ED392E"/>
    <w:rsid w:val="00ED3C84"/>
    <w:rsid w:val="00ED3F17"/>
    <w:rsid w:val="00EE3F8B"/>
    <w:rsid w:val="00EE5E85"/>
    <w:rsid w:val="00EF3919"/>
    <w:rsid w:val="00EF4A19"/>
    <w:rsid w:val="00F15892"/>
    <w:rsid w:val="00F20587"/>
    <w:rsid w:val="00F259EC"/>
    <w:rsid w:val="00F2760A"/>
    <w:rsid w:val="00F31E5E"/>
    <w:rsid w:val="00F33A05"/>
    <w:rsid w:val="00F3745A"/>
    <w:rsid w:val="00F42D8A"/>
    <w:rsid w:val="00F439BD"/>
    <w:rsid w:val="00F4481E"/>
    <w:rsid w:val="00F601C5"/>
    <w:rsid w:val="00F61E1D"/>
    <w:rsid w:val="00F64B0A"/>
    <w:rsid w:val="00F670A6"/>
    <w:rsid w:val="00F90AEF"/>
    <w:rsid w:val="00F9140D"/>
    <w:rsid w:val="00FA3157"/>
    <w:rsid w:val="00FA7A33"/>
    <w:rsid w:val="00FB1172"/>
    <w:rsid w:val="00FB7B5D"/>
    <w:rsid w:val="00FC7CED"/>
    <w:rsid w:val="00FD3577"/>
    <w:rsid w:val="00FD4820"/>
    <w:rsid w:val="00FD973E"/>
    <w:rsid w:val="00FE0BB7"/>
    <w:rsid w:val="00FE2BB0"/>
    <w:rsid w:val="00FE40D2"/>
    <w:rsid w:val="024FB99B"/>
    <w:rsid w:val="025B1CE4"/>
    <w:rsid w:val="02B4E9EF"/>
    <w:rsid w:val="0327330E"/>
    <w:rsid w:val="03EB89FC"/>
    <w:rsid w:val="04394260"/>
    <w:rsid w:val="0495DD48"/>
    <w:rsid w:val="04F27E1B"/>
    <w:rsid w:val="052751FB"/>
    <w:rsid w:val="057D04A5"/>
    <w:rsid w:val="0661904C"/>
    <w:rsid w:val="06B6B725"/>
    <w:rsid w:val="0759853A"/>
    <w:rsid w:val="07A477F3"/>
    <w:rsid w:val="082C164F"/>
    <w:rsid w:val="08BB61CE"/>
    <w:rsid w:val="08DC8432"/>
    <w:rsid w:val="0952D6C2"/>
    <w:rsid w:val="09FBBECC"/>
    <w:rsid w:val="0AEA9F63"/>
    <w:rsid w:val="0B63B711"/>
    <w:rsid w:val="0BE48582"/>
    <w:rsid w:val="0C2BB465"/>
    <w:rsid w:val="0C56F4C7"/>
    <w:rsid w:val="0C691F10"/>
    <w:rsid w:val="0D33879B"/>
    <w:rsid w:val="0E4E82A1"/>
    <w:rsid w:val="0E76EC9C"/>
    <w:rsid w:val="0EEED7AA"/>
    <w:rsid w:val="0F1EA41A"/>
    <w:rsid w:val="0F4E883D"/>
    <w:rsid w:val="0F745E4C"/>
    <w:rsid w:val="10571E4C"/>
    <w:rsid w:val="1057486B"/>
    <w:rsid w:val="10642530"/>
    <w:rsid w:val="11C19CA4"/>
    <w:rsid w:val="11F9682F"/>
    <w:rsid w:val="12581851"/>
    <w:rsid w:val="12BEF275"/>
    <w:rsid w:val="1353A927"/>
    <w:rsid w:val="1414DDA0"/>
    <w:rsid w:val="146206AC"/>
    <w:rsid w:val="146A6612"/>
    <w:rsid w:val="14731426"/>
    <w:rsid w:val="1477D241"/>
    <w:rsid w:val="15434E69"/>
    <w:rsid w:val="1562FB2B"/>
    <w:rsid w:val="158EBBAA"/>
    <w:rsid w:val="169BA71B"/>
    <w:rsid w:val="172160CD"/>
    <w:rsid w:val="179A2CAB"/>
    <w:rsid w:val="185B3D4E"/>
    <w:rsid w:val="18935A3D"/>
    <w:rsid w:val="18F8FE0C"/>
    <w:rsid w:val="192AEB74"/>
    <w:rsid w:val="196437C6"/>
    <w:rsid w:val="1981CE95"/>
    <w:rsid w:val="1AA05937"/>
    <w:rsid w:val="1AD9AA8A"/>
    <w:rsid w:val="1B0C95EB"/>
    <w:rsid w:val="1B996790"/>
    <w:rsid w:val="1C09982A"/>
    <w:rsid w:val="1C6E10BD"/>
    <w:rsid w:val="1DC38244"/>
    <w:rsid w:val="1E057D26"/>
    <w:rsid w:val="1E096E2F"/>
    <w:rsid w:val="1F0A945D"/>
    <w:rsid w:val="1F12FE85"/>
    <w:rsid w:val="1F22428B"/>
    <w:rsid w:val="1F779621"/>
    <w:rsid w:val="201B61B2"/>
    <w:rsid w:val="205C0283"/>
    <w:rsid w:val="2080C2E3"/>
    <w:rsid w:val="20AECEE6"/>
    <w:rsid w:val="20E41E95"/>
    <w:rsid w:val="2157319A"/>
    <w:rsid w:val="21A766FC"/>
    <w:rsid w:val="22B81A8F"/>
    <w:rsid w:val="24629DA5"/>
    <w:rsid w:val="248D6ED0"/>
    <w:rsid w:val="24B6FA75"/>
    <w:rsid w:val="24E39A4A"/>
    <w:rsid w:val="2512B7C0"/>
    <w:rsid w:val="255CAAD0"/>
    <w:rsid w:val="2571377D"/>
    <w:rsid w:val="262E0A14"/>
    <w:rsid w:val="264772AF"/>
    <w:rsid w:val="26E6834A"/>
    <w:rsid w:val="2728EA83"/>
    <w:rsid w:val="2751F1FE"/>
    <w:rsid w:val="2770246B"/>
    <w:rsid w:val="28EF54ED"/>
    <w:rsid w:val="29609724"/>
    <w:rsid w:val="29F047F5"/>
    <w:rsid w:val="2AB2DFBD"/>
    <w:rsid w:val="2B85D431"/>
    <w:rsid w:val="2C1DFD1F"/>
    <w:rsid w:val="2C8EA915"/>
    <w:rsid w:val="2D44AE94"/>
    <w:rsid w:val="2E65438C"/>
    <w:rsid w:val="2E75BAC5"/>
    <w:rsid w:val="2EE07EF5"/>
    <w:rsid w:val="2F494DE6"/>
    <w:rsid w:val="2F8650E0"/>
    <w:rsid w:val="2F871A2E"/>
    <w:rsid w:val="2FAB71FC"/>
    <w:rsid w:val="305967B2"/>
    <w:rsid w:val="30676182"/>
    <w:rsid w:val="30E1CE79"/>
    <w:rsid w:val="3115A588"/>
    <w:rsid w:val="31C9408F"/>
    <w:rsid w:val="320B351F"/>
    <w:rsid w:val="326A6BF0"/>
    <w:rsid w:val="327DE849"/>
    <w:rsid w:val="32BEBAF0"/>
    <w:rsid w:val="33167220"/>
    <w:rsid w:val="33B7C739"/>
    <w:rsid w:val="3475CF93"/>
    <w:rsid w:val="3512D720"/>
    <w:rsid w:val="357E21D4"/>
    <w:rsid w:val="3589CE6A"/>
    <w:rsid w:val="3647A3C1"/>
    <w:rsid w:val="36D41E49"/>
    <w:rsid w:val="3865A74B"/>
    <w:rsid w:val="38D9C3E7"/>
    <w:rsid w:val="3906C4CA"/>
    <w:rsid w:val="398509F2"/>
    <w:rsid w:val="3A0177AC"/>
    <w:rsid w:val="3A14859E"/>
    <w:rsid w:val="3A9B288E"/>
    <w:rsid w:val="3AD97415"/>
    <w:rsid w:val="3AF4769E"/>
    <w:rsid w:val="3BA199F5"/>
    <w:rsid w:val="3C4ED2B9"/>
    <w:rsid w:val="3C5670B4"/>
    <w:rsid w:val="3CBCAAB4"/>
    <w:rsid w:val="3CEF57EC"/>
    <w:rsid w:val="3E1EF558"/>
    <w:rsid w:val="3E88EA67"/>
    <w:rsid w:val="3ED4E8CF"/>
    <w:rsid w:val="3FA795DF"/>
    <w:rsid w:val="3FEB3213"/>
    <w:rsid w:val="400A3622"/>
    <w:rsid w:val="40163757"/>
    <w:rsid w:val="40CB2933"/>
    <w:rsid w:val="413756EB"/>
    <w:rsid w:val="416E7CB0"/>
    <w:rsid w:val="430A4D11"/>
    <w:rsid w:val="4490633D"/>
    <w:rsid w:val="44DA7A55"/>
    <w:rsid w:val="450FF811"/>
    <w:rsid w:val="451D5010"/>
    <w:rsid w:val="45656BE8"/>
    <w:rsid w:val="46B92071"/>
    <w:rsid w:val="473BA513"/>
    <w:rsid w:val="476B211F"/>
    <w:rsid w:val="47FE494B"/>
    <w:rsid w:val="4862A2B8"/>
    <w:rsid w:val="48C08BD3"/>
    <w:rsid w:val="49C007EF"/>
    <w:rsid w:val="4A093EEA"/>
    <w:rsid w:val="4A4142EC"/>
    <w:rsid w:val="4AF20976"/>
    <w:rsid w:val="4BA50F4B"/>
    <w:rsid w:val="4C6CE409"/>
    <w:rsid w:val="4C72D704"/>
    <w:rsid w:val="4C8B99BF"/>
    <w:rsid w:val="4CD07B62"/>
    <w:rsid w:val="4D1C2623"/>
    <w:rsid w:val="4D1FD586"/>
    <w:rsid w:val="4D8CE9CC"/>
    <w:rsid w:val="4E43D75B"/>
    <w:rsid w:val="4EC1C7F4"/>
    <w:rsid w:val="506DB49D"/>
    <w:rsid w:val="50862E75"/>
    <w:rsid w:val="50978630"/>
    <w:rsid w:val="51135658"/>
    <w:rsid w:val="511BB852"/>
    <w:rsid w:val="51593B8E"/>
    <w:rsid w:val="51B58073"/>
    <w:rsid w:val="52038C7B"/>
    <w:rsid w:val="52C02159"/>
    <w:rsid w:val="52C248D3"/>
    <w:rsid w:val="536BE2C9"/>
    <w:rsid w:val="53BD2AB6"/>
    <w:rsid w:val="55235930"/>
    <w:rsid w:val="560EAF47"/>
    <w:rsid w:val="56221866"/>
    <w:rsid w:val="56A64A88"/>
    <w:rsid w:val="5796448D"/>
    <w:rsid w:val="57CF0181"/>
    <w:rsid w:val="5865849F"/>
    <w:rsid w:val="58730222"/>
    <w:rsid w:val="58859BA0"/>
    <w:rsid w:val="58979096"/>
    <w:rsid w:val="59E23856"/>
    <w:rsid w:val="59FA1F36"/>
    <w:rsid w:val="5ADD0BAF"/>
    <w:rsid w:val="5B0EAFE6"/>
    <w:rsid w:val="5BD89C85"/>
    <w:rsid w:val="5BFC1CC9"/>
    <w:rsid w:val="5C5853EF"/>
    <w:rsid w:val="5C78DC10"/>
    <w:rsid w:val="5CDC8611"/>
    <w:rsid w:val="5E14AC71"/>
    <w:rsid w:val="5EDC2876"/>
    <w:rsid w:val="5EDC6BC4"/>
    <w:rsid w:val="5F103D47"/>
    <w:rsid w:val="5F958100"/>
    <w:rsid w:val="5FC56523"/>
    <w:rsid w:val="6031A8BB"/>
    <w:rsid w:val="6137EB53"/>
    <w:rsid w:val="62A19E5D"/>
    <w:rsid w:val="62A3146E"/>
    <w:rsid w:val="6315F4AE"/>
    <w:rsid w:val="63408D1B"/>
    <w:rsid w:val="63E1BDA5"/>
    <w:rsid w:val="649613BF"/>
    <w:rsid w:val="64D8E392"/>
    <w:rsid w:val="65438F49"/>
    <w:rsid w:val="659CFBA3"/>
    <w:rsid w:val="65B802A5"/>
    <w:rsid w:val="65DA58BB"/>
    <w:rsid w:val="65F83593"/>
    <w:rsid w:val="66C93576"/>
    <w:rsid w:val="66D1D255"/>
    <w:rsid w:val="675614BF"/>
    <w:rsid w:val="68108454"/>
    <w:rsid w:val="6815CE68"/>
    <w:rsid w:val="6A5F69BD"/>
    <w:rsid w:val="6ABBB1F2"/>
    <w:rsid w:val="6AE3FFB7"/>
    <w:rsid w:val="6B352CAA"/>
    <w:rsid w:val="6D0CD74C"/>
    <w:rsid w:val="6D1D6A94"/>
    <w:rsid w:val="6DD7B86A"/>
    <w:rsid w:val="6DF3008F"/>
    <w:rsid w:val="6E93C65D"/>
    <w:rsid w:val="6EF66E37"/>
    <w:rsid w:val="6F9011E0"/>
    <w:rsid w:val="7041CDFF"/>
    <w:rsid w:val="70B5034A"/>
    <w:rsid w:val="70CF4BE0"/>
    <w:rsid w:val="71451397"/>
    <w:rsid w:val="71BD03D7"/>
    <w:rsid w:val="71F4C637"/>
    <w:rsid w:val="7255B140"/>
    <w:rsid w:val="726CABA2"/>
    <w:rsid w:val="732814EF"/>
    <w:rsid w:val="738C714A"/>
    <w:rsid w:val="738D276A"/>
    <w:rsid w:val="74042A1B"/>
    <w:rsid w:val="746E8437"/>
    <w:rsid w:val="7493C713"/>
    <w:rsid w:val="74B85A11"/>
    <w:rsid w:val="750358CB"/>
    <w:rsid w:val="753A121C"/>
    <w:rsid w:val="758A5EEF"/>
    <w:rsid w:val="75A9E26B"/>
    <w:rsid w:val="75FDC4C9"/>
    <w:rsid w:val="7624A749"/>
    <w:rsid w:val="770AFF18"/>
    <w:rsid w:val="7753D7EF"/>
    <w:rsid w:val="77A1F278"/>
    <w:rsid w:val="77F21BE1"/>
    <w:rsid w:val="780088CD"/>
    <w:rsid w:val="784FD58B"/>
    <w:rsid w:val="7968DB42"/>
    <w:rsid w:val="797D3CF9"/>
    <w:rsid w:val="7983CB10"/>
    <w:rsid w:val="7986771E"/>
    <w:rsid w:val="7A9D1315"/>
    <w:rsid w:val="7AA77E16"/>
    <w:rsid w:val="7BE3EDD9"/>
    <w:rsid w:val="7BF9A073"/>
    <w:rsid w:val="7C53979C"/>
    <w:rsid w:val="7E615D65"/>
    <w:rsid w:val="7E668E0D"/>
    <w:rsid w:val="7FB6A966"/>
    <w:rsid w:val="7FC9E697"/>
    <w:rsid w:val="7FCB8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2757F"/>
  <w15:chartTrackingRefBased/>
  <w15:docId w15:val="{19E6430F-1B25-4878-B81D-07CB0D20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500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TableNormal"/>
    <w:next w:val="TableGrid"/>
    <w:uiPriority w:val="39"/>
    <w:rsid w:val="005E15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Table of contents numbered,VARNELES"/>
    <w:basedOn w:val="Normal"/>
    <w:link w:val="ListParagraphChar"/>
    <w:uiPriority w:val="34"/>
    <w:qFormat/>
    <w:rsid w:val="005E15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table" w:customStyle="1" w:styleId="Lentelstinklelis2">
    <w:name w:val="Lentelės tinklelis2"/>
    <w:basedOn w:val="TableNormal"/>
    <w:next w:val="TableGrid"/>
    <w:uiPriority w:val="39"/>
    <w:rsid w:val="005E15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5E150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DD36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D3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360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2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2FA"/>
    <w:rPr>
      <w:b/>
      <w:bCs/>
      <w:sz w:val="20"/>
      <w:szCs w:val="20"/>
      <w:lang w:val="en-US"/>
    </w:rPr>
  </w:style>
  <w:style w:type="paragraph" w:customStyle="1" w:styleId="Body2">
    <w:name w:val="Body 2"/>
    <w:rsid w:val="00BD56A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styleId="Hyperlink">
    <w:name w:val="Hyperlink"/>
    <w:basedOn w:val="DefaultParagraphFont"/>
    <w:unhideWhenUsed/>
    <w:rsid w:val="003C586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86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337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7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337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79D"/>
    <w:rPr>
      <w:lang w:val="en-US"/>
    </w:rPr>
  </w:style>
  <w:style w:type="paragraph" w:styleId="Revision">
    <w:name w:val="Revision"/>
    <w:hidden/>
    <w:uiPriority w:val="99"/>
    <w:semiHidden/>
    <w:rsid w:val="006455E5"/>
    <w:pPr>
      <w:spacing w:after="0" w:line="240" w:lineRule="auto"/>
    </w:pPr>
    <w:rPr>
      <w:lang w:val="en-US"/>
    </w:rPr>
  </w:style>
  <w:style w:type="character" w:customStyle="1" w:styleId="normal-h">
    <w:name w:val="normal-h"/>
    <w:basedOn w:val="DefaultParagraphFont"/>
    <w:rsid w:val="007946DF"/>
  </w:style>
  <w:style w:type="character" w:customStyle="1" w:styleId="normaltextrun">
    <w:name w:val="normaltextrun"/>
    <w:basedOn w:val="DefaultParagraphFont"/>
    <w:rsid w:val="001072EB"/>
  </w:style>
  <w:style w:type="character" w:customStyle="1" w:styleId="eop">
    <w:name w:val="eop"/>
    <w:basedOn w:val="DefaultParagraphFont"/>
    <w:rsid w:val="001072EB"/>
  </w:style>
  <w:style w:type="paragraph" w:customStyle="1" w:styleId="pf0">
    <w:name w:val="pf0"/>
    <w:basedOn w:val="Normal"/>
    <w:rsid w:val="00910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910303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910303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596CF2"/>
    <w:pPr>
      <w:widowControl w:val="0"/>
      <w:autoSpaceDE w:val="0"/>
      <w:autoSpaceDN w:val="0"/>
      <w:spacing w:after="0" w:line="240" w:lineRule="auto"/>
      <w:ind w:left="102" w:hanging="711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BodyTextChar">
    <w:name w:val="Body Text Char"/>
    <w:basedOn w:val="DefaultParagraphFont"/>
    <w:link w:val="BodyText"/>
    <w:uiPriority w:val="1"/>
    <w:rsid w:val="00596C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ka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umin.lrv.lt/uploads/sumin/documents/files/Veiklos%20partneri%C5%B3%20etikos%20kodeksas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iptravel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E145E-893A-46CA-8306-C03FA8CAA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1069</Words>
  <Characters>6098</Characters>
  <Application>Microsoft Office Word</Application>
  <DocSecurity>0</DocSecurity>
  <Lines>50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Agnė Pliupelė/Incorpus</dc:creator>
  <cp:lastModifiedBy>Ramūnas Valiulis</cp:lastModifiedBy>
  <cp:revision>45</cp:revision>
  <dcterms:created xsi:type="dcterms:W3CDTF">2024-03-01T08:33:00Z</dcterms:created>
  <dcterms:modified xsi:type="dcterms:W3CDTF">2025-04-06T09:54:00Z</dcterms:modified>
</cp:coreProperties>
</file>